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27"/>
        <w:gridCol w:w="4928"/>
      </w:tblGrid>
      <w:tr w:rsidR="00BA0B9E" w:rsidRPr="00BA0B9E" w14:paraId="0495BFD6" w14:textId="77777777" w:rsidTr="003C58E2">
        <w:tc>
          <w:tcPr>
            <w:tcW w:w="4927" w:type="dxa"/>
          </w:tcPr>
          <w:p w14:paraId="1E017BF7" w14:textId="77777777" w:rsidR="003E1F85" w:rsidRPr="00BA0B9E" w:rsidRDefault="003E1F85" w:rsidP="003C58E2">
            <w:pPr>
              <w:rPr>
                <w:rFonts w:ascii="NewsGoth TL" w:hAnsi="NewsGoth TL" w:cs="Arial"/>
                <w:sz w:val="22"/>
                <w:szCs w:val="22"/>
              </w:rPr>
            </w:pPr>
            <w:r w:rsidRPr="00BA0B9E">
              <w:rPr>
                <w:rFonts w:ascii="NewsGoth TL" w:hAnsi="NewsGoth TL" w:cs="Arial"/>
                <w:sz w:val="22"/>
                <w:szCs w:val="22"/>
              </w:rPr>
              <w:t>VALMIERĀ</w:t>
            </w:r>
          </w:p>
          <w:p w14:paraId="39FD70FF" w14:textId="0A8C5F7F" w:rsidR="003E1F85" w:rsidRPr="00BA0B9E" w:rsidRDefault="00AC54DB" w:rsidP="009F0BD9">
            <w:pPr>
              <w:rPr>
                <w:rFonts w:ascii="NewsGoth TL" w:hAnsi="NewsGoth TL" w:cs="Arial"/>
                <w:b/>
                <w:sz w:val="22"/>
                <w:szCs w:val="22"/>
              </w:rPr>
            </w:pPr>
            <w:r>
              <w:rPr>
                <w:rFonts w:ascii="NewsGoth TL" w:hAnsi="NewsGoth TL" w:cs="Arial"/>
                <w:b/>
                <w:sz w:val="22"/>
                <w:szCs w:val="22"/>
              </w:rPr>
              <w:t>12</w:t>
            </w:r>
            <w:r w:rsidR="003C58E2" w:rsidRPr="00BA0B9E">
              <w:rPr>
                <w:rFonts w:ascii="NewsGoth TL" w:hAnsi="NewsGoth TL" w:cs="Arial"/>
                <w:b/>
                <w:sz w:val="22"/>
                <w:szCs w:val="22"/>
              </w:rPr>
              <w:t>.</w:t>
            </w:r>
            <w:r w:rsidR="004B532B" w:rsidRPr="00BA0B9E">
              <w:rPr>
                <w:rFonts w:ascii="NewsGoth TL" w:hAnsi="NewsGoth TL" w:cs="Arial"/>
                <w:b/>
                <w:sz w:val="22"/>
                <w:szCs w:val="22"/>
              </w:rPr>
              <w:t>0</w:t>
            </w:r>
            <w:r w:rsidR="009C0AED">
              <w:rPr>
                <w:rFonts w:ascii="NewsGoth TL" w:hAnsi="NewsGoth TL" w:cs="Arial"/>
                <w:b/>
                <w:sz w:val="22"/>
                <w:szCs w:val="22"/>
              </w:rPr>
              <w:t>2</w:t>
            </w:r>
            <w:r w:rsidR="004B532B" w:rsidRPr="00BA0B9E">
              <w:rPr>
                <w:rFonts w:ascii="NewsGoth TL" w:hAnsi="NewsGoth TL" w:cs="Arial"/>
                <w:b/>
                <w:sz w:val="22"/>
                <w:szCs w:val="22"/>
              </w:rPr>
              <w:t>.202</w:t>
            </w:r>
            <w:r w:rsidR="00AD3ECA" w:rsidRPr="00BA0B9E">
              <w:rPr>
                <w:rFonts w:ascii="NewsGoth TL" w:hAnsi="NewsGoth TL" w:cs="Arial"/>
                <w:b/>
                <w:sz w:val="22"/>
                <w:szCs w:val="22"/>
              </w:rPr>
              <w:t>6</w:t>
            </w:r>
            <w:r w:rsidR="00B851C8" w:rsidRPr="00BA0B9E">
              <w:rPr>
                <w:rFonts w:ascii="NewsGoth TL" w:hAnsi="NewsGoth TL" w:cs="Arial"/>
                <w:b/>
                <w:sz w:val="22"/>
                <w:szCs w:val="22"/>
              </w:rPr>
              <w:t>. Nr.</w:t>
            </w:r>
            <w:r w:rsidR="00BA0B9E" w:rsidRPr="00BA0B9E">
              <w:rPr>
                <w:rFonts w:ascii="NewsGoth TL" w:hAnsi="NewsGoth TL" w:cs="Arial"/>
                <w:b/>
                <w:sz w:val="22"/>
                <w:szCs w:val="22"/>
              </w:rPr>
              <w:t>1-7/</w:t>
            </w:r>
            <w:r w:rsidR="00B851C8" w:rsidRPr="00BA0B9E">
              <w:rPr>
                <w:rFonts w:ascii="NewsGoth TL" w:hAnsi="NewsGoth TL" w:cs="Arial"/>
                <w:b/>
                <w:sz w:val="22"/>
                <w:szCs w:val="22"/>
              </w:rPr>
              <w:t xml:space="preserve"> </w:t>
            </w:r>
            <w:r w:rsidR="00AE1BF7">
              <w:rPr>
                <w:rFonts w:ascii="NewsGoth TL" w:hAnsi="NewsGoth TL" w:cs="Arial"/>
                <w:b/>
                <w:sz w:val="22"/>
                <w:szCs w:val="22"/>
              </w:rPr>
              <w:t>67</w:t>
            </w:r>
          </w:p>
        </w:tc>
        <w:tc>
          <w:tcPr>
            <w:tcW w:w="4928" w:type="dxa"/>
          </w:tcPr>
          <w:p w14:paraId="4AE4BE4D" w14:textId="77777777" w:rsidR="003E1F85" w:rsidRPr="00BA0B9E" w:rsidRDefault="003E1F85" w:rsidP="003C58E2">
            <w:pPr>
              <w:jc w:val="right"/>
              <w:rPr>
                <w:rFonts w:ascii="NewsGoth TL" w:hAnsi="NewsGoth TL" w:cs="Arial"/>
                <w:sz w:val="22"/>
                <w:szCs w:val="22"/>
              </w:rPr>
            </w:pPr>
            <w:r w:rsidRPr="00BA0B9E">
              <w:rPr>
                <w:rFonts w:ascii="NewsGoth TL" w:hAnsi="NewsGoth TL" w:cs="Arial"/>
                <w:b/>
                <w:sz w:val="22"/>
                <w:szCs w:val="22"/>
              </w:rPr>
              <w:t>Ieinteresētajiem piegādātājiem</w:t>
            </w:r>
          </w:p>
          <w:p w14:paraId="44657DBE" w14:textId="77777777" w:rsidR="003E1F85" w:rsidRPr="00BA0B9E" w:rsidRDefault="003E1F85" w:rsidP="003C58E2">
            <w:pPr>
              <w:jc w:val="right"/>
              <w:rPr>
                <w:rFonts w:ascii="NewsGoth TL" w:hAnsi="NewsGoth TL" w:cs="Arial"/>
                <w:sz w:val="22"/>
                <w:szCs w:val="22"/>
              </w:rPr>
            </w:pPr>
          </w:p>
        </w:tc>
      </w:tr>
    </w:tbl>
    <w:p w14:paraId="7FED3819" w14:textId="77777777" w:rsidR="00B851C8" w:rsidRPr="00BA0B9E" w:rsidRDefault="00B851C8" w:rsidP="003E1F85">
      <w:pPr>
        <w:rPr>
          <w:rFonts w:ascii="NewsGoth TL" w:hAnsi="NewsGoth TL" w:cs="Arial"/>
          <w:i/>
          <w:color w:val="000000" w:themeColor="text1"/>
          <w:sz w:val="22"/>
          <w:szCs w:val="22"/>
          <w:lang w:eastAsia="en-US"/>
        </w:rPr>
      </w:pPr>
    </w:p>
    <w:p w14:paraId="4A8E2299" w14:textId="77777777" w:rsidR="003E1F85" w:rsidRPr="00BA0B9E" w:rsidRDefault="003E1F85" w:rsidP="003E1F85">
      <w:pPr>
        <w:rPr>
          <w:rFonts w:ascii="NewsGoth TL" w:hAnsi="NewsGoth TL" w:cs="Arial"/>
          <w:i/>
          <w:color w:val="FF0000"/>
          <w:sz w:val="22"/>
          <w:szCs w:val="22"/>
          <w:lang w:eastAsia="en-US"/>
        </w:rPr>
      </w:pPr>
      <w:r w:rsidRPr="00BA0B9E">
        <w:rPr>
          <w:rFonts w:ascii="NewsGoth TL" w:hAnsi="NewsGoth TL" w:cs="Arial"/>
          <w:i/>
          <w:color w:val="000000" w:themeColor="text1"/>
          <w:sz w:val="22"/>
          <w:szCs w:val="22"/>
          <w:lang w:eastAsia="en-US"/>
        </w:rPr>
        <w:t xml:space="preserve">Uzaicinājums </w:t>
      </w:r>
    </w:p>
    <w:p w14:paraId="49D229D0" w14:textId="77777777" w:rsidR="003E1F85" w:rsidRPr="00BA0B9E" w:rsidRDefault="003E1F85" w:rsidP="003E1F85">
      <w:pPr>
        <w:jc w:val="both"/>
        <w:rPr>
          <w:rFonts w:ascii="NewsGoth TL" w:hAnsi="NewsGoth TL" w:cs="Arial"/>
          <w:color w:val="FF0000"/>
          <w:sz w:val="22"/>
          <w:szCs w:val="22"/>
          <w:lang w:eastAsia="en-US"/>
        </w:rPr>
      </w:pPr>
    </w:p>
    <w:p w14:paraId="1E9AEF6D" w14:textId="5FCF5527" w:rsidR="003E1F85" w:rsidRPr="00BA0B9E" w:rsidRDefault="003E1F85" w:rsidP="003E1F85">
      <w:pPr>
        <w:widowControl w:val="0"/>
        <w:autoSpaceDE w:val="0"/>
        <w:autoSpaceDN w:val="0"/>
        <w:adjustRightInd w:val="0"/>
        <w:rPr>
          <w:rFonts w:ascii="NewsGoth TL" w:hAnsi="NewsGoth TL" w:cs="Arial"/>
          <w:sz w:val="22"/>
          <w:szCs w:val="22"/>
        </w:rPr>
      </w:pPr>
      <w:r w:rsidRPr="00BA0B9E">
        <w:rPr>
          <w:rFonts w:ascii="NewsGoth TL" w:hAnsi="NewsGoth TL" w:cs="Arial"/>
          <w:sz w:val="22"/>
          <w:szCs w:val="22"/>
        </w:rPr>
        <w:t xml:space="preserve">Uzaicinām Jūs piedalīties SIA „Valmieras ūdens” </w:t>
      </w:r>
      <w:r w:rsidR="003E6565" w:rsidRPr="00BA0B9E">
        <w:rPr>
          <w:rFonts w:ascii="NewsGoth TL" w:hAnsi="NewsGoth TL" w:cs="Arial"/>
          <w:sz w:val="22"/>
          <w:szCs w:val="22"/>
        </w:rPr>
        <w:t xml:space="preserve">tirgus izpētē Nr. VŪ </w:t>
      </w:r>
      <w:r w:rsidR="00BA0B9E" w:rsidRPr="00BA0B9E">
        <w:rPr>
          <w:rFonts w:ascii="NewsGoth TL" w:hAnsi="NewsGoth TL" w:cs="Arial"/>
          <w:sz w:val="22"/>
          <w:szCs w:val="22"/>
        </w:rPr>
        <w:t>0</w:t>
      </w:r>
      <w:r w:rsidR="009C0AED">
        <w:rPr>
          <w:rFonts w:ascii="NewsGoth TL" w:hAnsi="NewsGoth TL" w:cs="Arial"/>
          <w:sz w:val="22"/>
          <w:szCs w:val="22"/>
        </w:rPr>
        <w:t>9</w:t>
      </w:r>
      <w:r w:rsidR="004B532B" w:rsidRPr="00BA0B9E">
        <w:rPr>
          <w:rFonts w:ascii="NewsGoth TL" w:hAnsi="NewsGoth TL" w:cs="Arial"/>
          <w:sz w:val="22"/>
          <w:szCs w:val="22"/>
        </w:rPr>
        <w:t>/202</w:t>
      </w:r>
      <w:r w:rsidR="00AD3ECA" w:rsidRPr="00BA0B9E">
        <w:rPr>
          <w:rFonts w:ascii="NewsGoth TL" w:hAnsi="NewsGoth TL" w:cs="Arial"/>
          <w:sz w:val="22"/>
          <w:szCs w:val="22"/>
        </w:rPr>
        <w:t>6</w:t>
      </w:r>
    </w:p>
    <w:p w14:paraId="38DFDA6D" w14:textId="5496C579" w:rsidR="003E1F85" w:rsidRPr="00BA0B9E" w:rsidRDefault="003C58E2" w:rsidP="009F0BD9">
      <w:pPr>
        <w:widowControl w:val="0"/>
        <w:autoSpaceDE w:val="0"/>
        <w:autoSpaceDN w:val="0"/>
        <w:adjustRightInd w:val="0"/>
        <w:ind w:firstLine="720"/>
        <w:jc w:val="center"/>
        <w:rPr>
          <w:rFonts w:ascii="NewsGoth TL" w:hAnsi="NewsGoth TL" w:cs="Arial"/>
          <w:b/>
          <w:color w:val="000000" w:themeColor="text1"/>
          <w:sz w:val="22"/>
          <w:szCs w:val="22"/>
          <w:u w:val="single"/>
        </w:rPr>
      </w:pPr>
      <w:r w:rsidRPr="00BA0B9E">
        <w:rPr>
          <w:rFonts w:ascii="NewsGoth TL" w:hAnsi="NewsGoth TL" w:cs="Arial"/>
          <w:b/>
          <w:color w:val="000000" w:themeColor="text1"/>
          <w:sz w:val="22"/>
          <w:szCs w:val="22"/>
          <w:u w:val="single"/>
        </w:rPr>
        <w:t>„</w:t>
      </w:r>
      <w:bookmarkStart w:id="0" w:name="_Hlk220423437"/>
      <w:r w:rsidR="009C0AED" w:rsidRPr="009C0AED">
        <w:rPr>
          <w:rFonts w:ascii="NewsGoth TL" w:hAnsi="NewsGoth TL" w:cs="Arial"/>
          <w:b/>
          <w:color w:val="000000" w:themeColor="text1"/>
          <w:sz w:val="22"/>
          <w:szCs w:val="22"/>
          <w:u w:val="single"/>
        </w:rPr>
        <w:t xml:space="preserve">Noliktavas uzstādīšana </w:t>
      </w:r>
      <w:r w:rsidR="004B532B" w:rsidRPr="00BA0B9E">
        <w:rPr>
          <w:rFonts w:ascii="NewsGoth TL" w:hAnsi="NewsGoth TL" w:cs="Arial"/>
          <w:b/>
          <w:color w:val="000000" w:themeColor="text1"/>
          <w:sz w:val="22"/>
          <w:szCs w:val="22"/>
          <w:u w:val="single"/>
        </w:rPr>
        <w:t>Grīšļu ielā 6</w:t>
      </w:r>
      <w:r w:rsidR="009F0BD9" w:rsidRPr="00BA0B9E">
        <w:rPr>
          <w:rFonts w:ascii="NewsGoth TL" w:hAnsi="NewsGoth TL" w:cs="Arial"/>
          <w:b/>
          <w:color w:val="000000" w:themeColor="text1"/>
          <w:sz w:val="22"/>
          <w:szCs w:val="22"/>
          <w:u w:val="single"/>
        </w:rPr>
        <w:t>, Valmierā</w:t>
      </w:r>
      <w:bookmarkEnd w:id="0"/>
      <w:r w:rsidRPr="00BA0B9E">
        <w:rPr>
          <w:rFonts w:ascii="NewsGoth TL" w:hAnsi="NewsGoth TL" w:cs="Arial"/>
          <w:b/>
          <w:color w:val="000000" w:themeColor="text1"/>
          <w:sz w:val="22"/>
          <w:szCs w:val="22"/>
          <w:u w:val="single"/>
        </w:rPr>
        <w:t>”</w:t>
      </w:r>
    </w:p>
    <w:p w14:paraId="7ECB596A" w14:textId="77777777" w:rsidR="003E1F85" w:rsidRPr="00BA0B9E" w:rsidRDefault="003E1F85" w:rsidP="003E1F85">
      <w:pPr>
        <w:widowControl w:val="0"/>
        <w:autoSpaceDE w:val="0"/>
        <w:autoSpaceDN w:val="0"/>
        <w:adjustRightInd w:val="0"/>
        <w:ind w:firstLine="720"/>
        <w:jc w:val="center"/>
        <w:rPr>
          <w:rFonts w:ascii="NewsGoth TL" w:hAnsi="NewsGoth TL" w:cs="Arial"/>
          <w:color w:val="000000" w:themeColor="text1"/>
          <w:sz w:val="22"/>
          <w:szCs w:val="22"/>
        </w:rPr>
      </w:pPr>
    </w:p>
    <w:p w14:paraId="4FD1FF5E" w14:textId="77777777" w:rsidR="007C3C29" w:rsidRPr="00AB5DAD" w:rsidRDefault="007C3C29" w:rsidP="007C3C29">
      <w:pPr>
        <w:widowControl w:val="0"/>
        <w:autoSpaceDE w:val="0"/>
        <w:autoSpaceDN w:val="0"/>
        <w:adjustRightInd w:val="0"/>
        <w:jc w:val="both"/>
        <w:rPr>
          <w:rFonts w:ascii="NewsGoth TL" w:hAnsi="NewsGoth TL"/>
          <w:b/>
          <w:sz w:val="22"/>
          <w:szCs w:val="22"/>
        </w:rPr>
      </w:pPr>
      <w:bookmarkStart w:id="1" w:name="_Toc26600577"/>
      <w:bookmarkStart w:id="2" w:name="_Toc26600594"/>
      <w:r w:rsidRPr="00AB5DAD">
        <w:rPr>
          <w:rFonts w:ascii="NewsGoth TL" w:hAnsi="NewsGoth TL"/>
          <w:b/>
          <w:sz w:val="22"/>
          <w:szCs w:val="22"/>
        </w:rPr>
        <w:t>Piedāvājumu iesniegšanas vieta un laiks</w:t>
      </w:r>
    </w:p>
    <w:p w14:paraId="463E9383" w14:textId="1F6C7F12" w:rsidR="007C3C29" w:rsidRPr="00B47B41" w:rsidRDefault="007C3C29" w:rsidP="007C3C29">
      <w:pPr>
        <w:widowControl w:val="0"/>
        <w:autoSpaceDE w:val="0"/>
        <w:autoSpaceDN w:val="0"/>
        <w:adjustRightInd w:val="0"/>
        <w:jc w:val="both"/>
        <w:rPr>
          <w:rFonts w:ascii="NewsGoth TL" w:hAnsi="NewsGoth TL"/>
          <w:sz w:val="22"/>
          <w:szCs w:val="22"/>
        </w:rPr>
      </w:pPr>
      <w:r w:rsidRPr="00AB5DAD">
        <w:rPr>
          <w:rFonts w:ascii="NewsGoth TL" w:hAnsi="NewsGoth TL"/>
          <w:sz w:val="22"/>
          <w:szCs w:val="22"/>
        </w:rPr>
        <w:t xml:space="preserve">Piedāvājumus iesniegt vai iesūtīt pa pastu SIA „Valmieras ūdens” Rūpniecības ielā 50, Valmiera, Valmieras novads, LV-4201, vai elektroniski, nosūtot tos uz e-pasta adresi: </w:t>
      </w:r>
      <w:hyperlink r:id="rId7" w:history="1">
        <w:r w:rsidRPr="00B47B41">
          <w:rPr>
            <w:rFonts w:ascii="NewsGoth TL" w:hAnsi="NewsGoth TL"/>
            <w:color w:val="0000FF"/>
            <w:sz w:val="22"/>
            <w:szCs w:val="22"/>
            <w:u w:val="single"/>
          </w:rPr>
          <w:t>tirgus.izpete@valmierasudens.lv</w:t>
        </w:r>
      </w:hyperlink>
      <w:r w:rsidRPr="00B47B41">
        <w:rPr>
          <w:rFonts w:ascii="NewsGoth TL" w:hAnsi="NewsGoth TL"/>
          <w:color w:val="0000FF"/>
          <w:sz w:val="22"/>
          <w:szCs w:val="22"/>
          <w:u w:val="single"/>
        </w:rPr>
        <w:t xml:space="preserve"> </w:t>
      </w:r>
      <w:r w:rsidRPr="00B47B41">
        <w:rPr>
          <w:rFonts w:ascii="NewsGoth TL" w:hAnsi="NewsGoth TL"/>
          <w:sz w:val="22"/>
          <w:szCs w:val="22"/>
          <w:u w:val="single"/>
        </w:rPr>
        <w:t>līdz 202</w:t>
      </w:r>
      <w:r>
        <w:rPr>
          <w:rFonts w:ascii="NewsGoth TL" w:hAnsi="NewsGoth TL"/>
          <w:sz w:val="22"/>
          <w:szCs w:val="22"/>
          <w:u w:val="single"/>
        </w:rPr>
        <w:t>6</w:t>
      </w:r>
      <w:r w:rsidRPr="00B47B41">
        <w:rPr>
          <w:rFonts w:ascii="NewsGoth TL" w:hAnsi="NewsGoth TL"/>
          <w:sz w:val="22"/>
          <w:szCs w:val="22"/>
          <w:u w:val="single"/>
        </w:rPr>
        <w:t xml:space="preserve">.gada </w:t>
      </w:r>
      <w:bookmarkStart w:id="3" w:name="_Hlk220423366"/>
      <w:r w:rsidR="009C0AED">
        <w:rPr>
          <w:rFonts w:ascii="NewsGoth TL" w:hAnsi="NewsGoth TL"/>
          <w:sz w:val="22"/>
          <w:szCs w:val="22"/>
          <w:u w:val="single"/>
        </w:rPr>
        <w:t>3.martam</w:t>
      </w:r>
      <w:r w:rsidRPr="00B47B41">
        <w:rPr>
          <w:rFonts w:ascii="NewsGoth TL" w:hAnsi="NewsGoth TL"/>
          <w:sz w:val="22"/>
          <w:szCs w:val="22"/>
          <w:u w:val="single"/>
        </w:rPr>
        <w:t xml:space="preserve"> </w:t>
      </w:r>
      <w:bookmarkEnd w:id="3"/>
      <w:r w:rsidRPr="00B47B41">
        <w:rPr>
          <w:rFonts w:ascii="NewsGoth TL" w:hAnsi="NewsGoth TL"/>
          <w:sz w:val="22"/>
          <w:szCs w:val="22"/>
          <w:u w:val="single"/>
        </w:rPr>
        <w:t>pulksten 10:00.</w:t>
      </w:r>
    </w:p>
    <w:p w14:paraId="69ADE4AD" w14:textId="77777777" w:rsidR="007C3C29" w:rsidRPr="00B47B41" w:rsidRDefault="007C3C29" w:rsidP="007C3C29">
      <w:pPr>
        <w:widowControl w:val="0"/>
        <w:autoSpaceDE w:val="0"/>
        <w:autoSpaceDN w:val="0"/>
        <w:adjustRightInd w:val="0"/>
        <w:jc w:val="both"/>
        <w:rPr>
          <w:rFonts w:ascii="NewsGoth TL" w:hAnsi="NewsGoth TL"/>
          <w:sz w:val="22"/>
          <w:szCs w:val="22"/>
        </w:rPr>
      </w:pPr>
      <w:r w:rsidRPr="00B47B41">
        <w:rPr>
          <w:rFonts w:ascii="NewsGoth TL" w:hAnsi="NewsGoth TL"/>
          <w:sz w:val="22"/>
          <w:szCs w:val="22"/>
        </w:rPr>
        <w:t>Pēc piedāvājumu iesniegšanas termiņa beigām pretendents nevar savu piedāvājumu grozīt.</w:t>
      </w:r>
    </w:p>
    <w:p w14:paraId="4F2AA3C1" w14:textId="77777777" w:rsidR="007C3C29" w:rsidRPr="00B47B41" w:rsidRDefault="007C3C29" w:rsidP="007C3C29">
      <w:pPr>
        <w:widowControl w:val="0"/>
        <w:autoSpaceDE w:val="0"/>
        <w:autoSpaceDN w:val="0"/>
        <w:adjustRightInd w:val="0"/>
        <w:jc w:val="both"/>
        <w:rPr>
          <w:rFonts w:ascii="NewsGoth TL" w:hAnsi="NewsGoth TL" w:cs="Calibri"/>
          <w:b/>
          <w:sz w:val="22"/>
          <w:szCs w:val="22"/>
        </w:rPr>
      </w:pPr>
    </w:p>
    <w:p w14:paraId="31D8F3F6" w14:textId="77777777" w:rsidR="007C3C29" w:rsidRPr="00B47B41" w:rsidRDefault="007C3C29" w:rsidP="007C3C29">
      <w:pPr>
        <w:widowControl w:val="0"/>
        <w:autoSpaceDE w:val="0"/>
        <w:autoSpaceDN w:val="0"/>
        <w:adjustRightInd w:val="0"/>
        <w:jc w:val="both"/>
        <w:rPr>
          <w:rFonts w:ascii="NewsGoth TL" w:hAnsi="NewsGoth TL" w:cs="Calibri"/>
          <w:b/>
          <w:sz w:val="22"/>
          <w:szCs w:val="22"/>
        </w:rPr>
      </w:pPr>
      <w:r w:rsidRPr="00B47B41">
        <w:rPr>
          <w:rFonts w:ascii="NewsGoth TL" w:hAnsi="NewsGoth TL" w:cs="Calibri"/>
          <w:b/>
          <w:sz w:val="22"/>
          <w:szCs w:val="22"/>
        </w:rPr>
        <w:t>Piedāvājumu atvēršanas sanāksme</w:t>
      </w:r>
    </w:p>
    <w:p w14:paraId="6B13FDD4" w14:textId="3503AA70" w:rsidR="007C3C29" w:rsidRPr="00C609E0" w:rsidRDefault="007C3C29" w:rsidP="007C3C29">
      <w:pPr>
        <w:widowControl w:val="0"/>
        <w:autoSpaceDE w:val="0"/>
        <w:autoSpaceDN w:val="0"/>
        <w:adjustRightInd w:val="0"/>
        <w:jc w:val="both"/>
        <w:rPr>
          <w:rFonts w:ascii="NewsGoth TL" w:hAnsi="NewsGoth TL"/>
          <w:sz w:val="22"/>
          <w:szCs w:val="22"/>
        </w:rPr>
      </w:pPr>
      <w:r w:rsidRPr="00B47B41">
        <w:rPr>
          <w:rFonts w:ascii="NewsGoth TL" w:hAnsi="NewsGoth TL"/>
          <w:sz w:val="22"/>
          <w:szCs w:val="22"/>
          <w:u w:val="single"/>
        </w:rPr>
        <w:t>202</w:t>
      </w:r>
      <w:r>
        <w:rPr>
          <w:rFonts w:ascii="NewsGoth TL" w:hAnsi="NewsGoth TL"/>
          <w:sz w:val="22"/>
          <w:szCs w:val="22"/>
          <w:u w:val="single"/>
        </w:rPr>
        <w:t>6</w:t>
      </w:r>
      <w:r w:rsidRPr="00B47B41">
        <w:rPr>
          <w:rFonts w:ascii="NewsGoth TL" w:hAnsi="NewsGoth TL"/>
          <w:sz w:val="22"/>
          <w:szCs w:val="22"/>
          <w:u w:val="single"/>
        </w:rPr>
        <w:t xml:space="preserve">.gada </w:t>
      </w:r>
      <w:r w:rsidR="009C0AED">
        <w:rPr>
          <w:rFonts w:ascii="NewsGoth TL" w:hAnsi="NewsGoth TL"/>
          <w:sz w:val="22"/>
          <w:szCs w:val="22"/>
          <w:u w:val="single"/>
        </w:rPr>
        <w:t>3.martā</w:t>
      </w:r>
      <w:r w:rsidRPr="007C3C29">
        <w:rPr>
          <w:rFonts w:ascii="NewsGoth TL" w:hAnsi="NewsGoth TL"/>
          <w:sz w:val="22"/>
          <w:szCs w:val="22"/>
          <w:u w:val="single"/>
        </w:rPr>
        <w:t xml:space="preserve"> </w:t>
      </w:r>
      <w:r w:rsidRPr="00B47B41">
        <w:rPr>
          <w:rFonts w:ascii="NewsGoth TL" w:hAnsi="NewsGoth TL"/>
          <w:sz w:val="22"/>
          <w:szCs w:val="22"/>
          <w:u w:val="single"/>
        </w:rPr>
        <w:t>pulksten 10:</w:t>
      </w:r>
      <w:r>
        <w:rPr>
          <w:rFonts w:ascii="NewsGoth TL" w:hAnsi="NewsGoth TL"/>
          <w:sz w:val="22"/>
          <w:szCs w:val="22"/>
          <w:u w:val="single"/>
        </w:rPr>
        <w:t>0</w:t>
      </w:r>
      <w:r w:rsidRPr="00B47B41">
        <w:rPr>
          <w:rFonts w:ascii="NewsGoth TL" w:hAnsi="NewsGoth TL"/>
          <w:sz w:val="22"/>
          <w:szCs w:val="22"/>
          <w:u w:val="single"/>
        </w:rPr>
        <w:t>0</w:t>
      </w:r>
      <w:r w:rsidRPr="00B47B41">
        <w:rPr>
          <w:rFonts w:ascii="NewsGoth TL" w:hAnsi="NewsGoth TL"/>
          <w:sz w:val="22"/>
          <w:szCs w:val="22"/>
        </w:rPr>
        <w:t xml:space="preserve"> SIA „Valmieras ūdens” Valmierā, Rūpniecības ielā 50.</w:t>
      </w:r>
    </w:p>
    <w:p w14:paraId="78FDA992" w14:textId="77777777" w:rsidR="007C3C29" w:rsidRPr="00C609E0" w:rsidRDefault="007C3C29" w:rsidP="007C3C29">
      <w:pPr>
        <w:widowControl w:val="0"/>
        <w:autoSpaceDE w:val="0"/>
        <w:autoSpaceDN w:val="0"/>
        <w:adjustRightInd w:val="0"/>
        <w:jc w:val="both"/>
        <w:rPr>
          <w:rFonts w:ascii="NewsGoth TL" w:hAnsi="NewsGoth TL"/>
          <w:sz w:val="22"/>
          <w:szCs w:val="22"/>
        </w:rPr>
      </w:pPr>
      <w:r w:rsidRPr="00C609E0">
        <w:rPr>
          <w:rFonts w:ascii="NewsGoth TL" w:hAnsi="NewsGoth TL"/>
          <w:sz w:val="22"/>
          <w:szCs w:val="22"/>
        </w:rPr>
        <w:t>Piedāvājumu atvēršanas sanāksmē ir tiesīgi piedalīties pretendentu pārstāvji ar rakstiskām pilnvarām.</w:t>
      </w:r>
    </w:p>
    <w:p w14:paraId="1489B7BB" w14:textId="77777777" w:rsidR="003E1F85" w:rsidRPr="00BA0B9E" w:rsidRDefault="003E1F85" w:rsidP="003E1F85">
      <w:pPr>
        <w:widowControl w:val="0"/>
        <w:autoSpaceDE w:val="0"/>
        <w:autoSpaceDN w:val="0"/>
        <w:adjustRightInd w:val="0"/>
        <w:jc w:val="both"/>
        <w:rPr>
          <w:rFonts w:ascii="NewsGoth TL" w:hAnsi="NewsGoth TL" w:cs="Arial"/>
          <w:color w:val="FF0000"/>
          <w:sz w:val="22"/>
          <w:szCs w:val="22"/>
        </w:rPr>
      </w:pPr>
    </w:p>
    <w:p w14:paraId="50C9F396" w14:textId="77777777" w:rsidR="007C3C29" w:rsidRPr="00AB5DAD" w:rsidRDefault="007C3C29" w:rsidP="007C3C29">
      <w:pPr>
        <w:widowControl w:val="0"/>
        <w:autoSpaceDE w:val="0"/>
        <w:autoSpaceDN w:val="0"/>
        <w:adjustRightInd w:val="0"/>
        <w:jc w:val="both"/>
        <w:rPr>
          <w:rFonts w:ascii="NewsGoth TL" w:hAnsi="NewsGoth TL"/>
          <w:b/>
          <w:sz w:val="22"/>
          <w:szCs w:val="22"/>
        </w:rPr>
      </w:pPr>
      <w:r w:rsidRPr="00AB5DAD">
        <w:rPr>
          <w:rFonts w:ascii="NewsGoth TL" w:hAnsi="NewsGoth TL"/>
          <w:b/>
          <w:sz w:val="22"/>
          <w:szCs w:val="22"/>
        </w:rPr>
        <w:t>Piedāvājumu noformēšana</w:t>
      </w:r>
    </w:p>
    <w:p w14:paraId="0131A4DE" w14:textId="77777777" w:rsidR="007C3C29" w:rsidRPr="00AB5DAD" w:rsidRDefault="007C3C29" w:rsidP="007C3C29">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Piedāvājumu sagatavot saskaņā ar pievienoto piedāvājuma formu (pielikumā Nr.2), ņemot vērā Tehniskajās specifikācijās (pielikumā Nr.1) noteiktās prasības.</w:t>
      </w:r>
    </w:p>
    <w:p w14:paraId="688E7BB6" w14:textId="77777777" w:rsidR="007C3C29" w:rsidRPr="00AB5DAD" w:rsidRDefault="007C3C29" w:rsidP="007C3C29">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Piedāvājums jāsagatavo latviešu valodā. Citā valodā sagatavotiem piedāvājuma dokumentiem jāpievieno pretendenta apliecināts tulkojums latviešu valodā.</w:t>
      </w:r>
    </w:p>
    <w:p w14:paraId="3D2CF59F" w14:textId="4696BB01" w:rsidR="007C3C29" w:rsidRPr="002F35B4" w:rsidRDefault="007C3C29" w:rsidP="007C3C29">
      <w:pPr>
        <w:widowControl w:val="0"/>
        <w:autoSpaceDE w:val="0"/>
        <w:autoSpaceDN w:val="0"/>
        <w:adjustRightInd w:val="0"/>
        <w:jc w:val="both"/>
        <w:rPr>
          <w:rFonts w:ascii="NewsGoth TL" w:hAnsi="NewsGoth TL" w:cs="Calibri"/>
          <w:sz w:val="22"/>
          <w:szCs w:val="22"/>
        </w:rPr>
      </w:pPr>
      <w:r w:rsidRPr="00810C9A">
        <w:rPr>
          <w:rFonts w:ascii="NewsGoth TL" w:hAnsi="NewsGoth TL" w:cs="Calibri"/>
          <w:sz w:val="22"/>
          <w:szCs w:val="22"/>
        </w:rPr>
        <w:t xml:space="preserve">Drukātā formātā sagatavots piedāvājums iesniedzams aizlīmētā aploksnē ar norādi Nr. VŪ </w:t>
      </w:r>
      <w:r>
        <w:rPr>
          <w:rFonts w:ascii="NewsGoth TL" w:hAnsi="NewsGoth TL" w:cs="Calibri"/>
          <w:sz w:val="22"/>
          <w:szCs w:val="22"/>
        </w:rPr>
        <w:t>0</w:t>
      </w:r>
      <w:r w:rsidR="009C0AED">
        <w:rPr>
          <w:rFonts w:ascii="NewsGoth TL" w:hAnsi="NewsGoth TL" w:cs="Calibri"/>
          <w:sz w:val="22"/>
          <w:szCs w:val="22"/>
        </w:rPr>
        <w:t>9</w:t>
      </w:r>
      <w:r w:rsidRPr="00810C9A">
        <w:rPr>
          <w:rFonts w:ascii="NewsGoth TL" w:hAnsi="NewsGoth TL" w:cs="Calibri"/>
          <w:sz w:val="22"/>
          <w:szCs w:val="22"/>
        </w:rPr>
        <w:t>/202</w:t>
      </w:r>
      <w:r>
        <w:rPr>
          <w:rFonts w:ascii="NewsGoth TL" w:hAnsi="NewsGoth TL" w:cs="Calibri"/>
          <w:sz w:val="22"/>
          <w:szCs w:val="22"/>
        </w:rPr>
        <w:t>6</w:t>
      </w:r>
      <w:r w:rsidRPr="00810C9A">
        <w:rPr>
          <w:rFonts w:ascii="NewsGoth TL" w:hAnsi="NewsGoth TL" w:cs="Calibri"/>
          <w:sz w:val="22"/>
          <w:szCs w:val="22"/>
        </w:rPr>
        <w:t xml:space="preserve"> </w:t>
      </w:r>
      <w:r w:rsidRPr="00810C9A">
        <w:rPr>
          <w:rFonts w:ascii="NewsGoth TL" w:hAnsi="NewsGoth TL" w:cs="Arial"/>
          <w:sz w:val="22"/>
          <w:szCs w:val="22"/>
          <w:u w:val="single"/>
        </w:rPr>
        <w:t>“</w:t>
      </w:r>
      <w:r w:rsidR="009C0AED" w:rsidRPr="009C0AED">
        <w:rPr>
          <w:rFonts w:ascii="NewsGoth TL" w:hAnsi="NewsGoth TL"/>
          <w:b/>
          <w:sz w:val="22"/>
          <w:szCs w:val="22"/>
          <w:u w:val="single"/>
        </w:rPr>
        <w:t xml:space="preserve">Noliktavas uzstādīšana </w:t>
      </w:r>
      <w:r w:rsidRPr="007C3C29">
        <w:rPr>
          <w:rFonts w:ascii="NewsGoth TL" w:hAnsi="NewsGoth TL"/>
          <w:b/>
          <w:sz w:val="22"/>
          <w:szCs w:val="22"/>
          <w:u w:val="single"/>
        </w:rPr>
        <w:t>Grīšļu ielā 6, Valmierā</w:t>
      </w:r>
      <w:r w:rsidRPr="002F35B4">
        <w:rPr>
          <w:rFonts w:ascii="NewsGoth TL" w:hAnsi="NewsGoth TL" w:cs="Arial"/>
          <w:color w:val="000000"/>
          <w:sz w:val="22"/>
          <w:szCs w:val="22"/>
          <w:u w:val="single"/>
        </w:rPr>
        <w:t>”</w:t>
      </w:r>
      <w:r w:rsidRPr="002F35B4">
        <w:rPr>
          <w:rFonts w:ascii="NewsGoth TL" w:hAnsi="NewsGoth TL" w:cs="Calibri"/>
          <w:sz w:val="22"/>
          <w:szCs w:val="22"/>
        </w:rPr>
        <w:t>.</w:t>
      </w:r>
      <w:r w:rsidRPr="00AB5DAD">
        <w:rPr>
          <w:rFonts w:ascii="NewsGoth TL" w:hAnsi="NewsGoth TL" w:cs="Calibri"/>
          <w:sz w:val="22"/>
          <w:szCs w:val="22"/>
        </w:rPr>
        <w:t xml:space="preserve"> Aploksnes aizmugurē norādīt pretendenta nosaukumu. Šādam piedāvājumam jābūt cauršūtam un pretendenta</w:t>
      </w:r>
      <w:r>
        <w:rPr>
          <w:rFonts w:ascii="NewsGoth TL" w:hAnsi="NewsGoth TL" w:cs="Calibri"/>
          <w:sz w:val="22"/>
          <w:szCs w:val="22"/>
        </w:rPr>
        <w:t xml:space="preserve"> </w:t>
      </w:r>
      <w:r w:rsidRPr="00AB5DAD">
        <w:rPr>
          <w:rFonts w:ascii="NewsGoth TL" w:hAnsi="NewsGoth TL" w:cs="Calibri"/>
          <w:sz w:val="22"/>
          <w:szCs w:val="22"/>
        </w:rPr>
        <w:t>paraksttiesīga pārstāvja parakstītam.</w:t>
      </w:r>
    </w:p>
    <w:p w14:paraId="00D7A769" w14:textId="77777777" w:rsidR="007C3C29" w:rsidRPr="00AB5DAD" w:rsidRDefault="007C3C29" w:rsidP="007C3C29">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Elektroniski sagatavoti piedāvājuma dokumenti jāparaksta ar drošu elektronisko parakstu.</w:t>
      </w:r>
    </w:p>
    <w:p w14:paraId="6C3E2808" w14:textId="77777777" w:rsidR="007C3C29" w:rsidRPr="00AB5DAD" w:rsidRDefault="007C3C29" w:rsidP="007C3C29">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Parakstot piedāvājumu, pretendents apliecina, ka:</w:t>
      </w:r>
    </w:p>
    <w:p w14:paraId="2792A04A" w14:textId="77777777" w:rsidR="007C3C29" w:rsidRPr="00AB5DAD"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bookmarkStart w:id="4" w:name="_Hlk98509867"/>
      <w:r w:rsidRPr="00AB5DAD">
        <w:rPr>
          <w:rFonts w:ascii="NewsGoth TL" w:hAnsi="NewsGoth TL" w:cs="Calibri"/>
          <w:sz w:val="22"/>
          <w:szCs w:val="22"/>
        </w:rPr>
        <w:t xml:space="preserve">tas nekādā veidā nav ieinteresēts nevienā citā piedāvājumā, kas iesniegts šajā iepirkumu procedūrā; </w:t>
      </w:r>
    </w:p>
    <w:p w14:paraId="3F1BECC2" w14:textId="77777777" w:rsidR="007C3C29" w:rsidRPr="00AB5DAD"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nav tādu apstākļu, kuri liegtu pretendentam piedalīties iepirkuma procedūrā un pildīt iepirkuma uzaicinājumā un tehniskajā specifikācijā norādītās prasības;</w:t>
      </w:r>
    </w:p>
    <w:p w14:paraId="2D5698F5" w14:textId="77777777" w:rsidR="007C3C29" w:rsidRPr="00AB5DAD"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pretendentam nav nodokļu parādu, kas kopsummā pārsniedz 150 euro;</w:t>
      </w:r>
    </w:p>
    <w:p w14:paraId="6E36B79B" w14:textId="77777777" w:rsidR="007C3C29" w:rsidRPr="00AB5DAD"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0B7BBB84" w14:textId="0F33A303" w:rsidR="007C3C29"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bookmarkStart w:id="5" w:name="_Hlk210134455"/>
      <w:r w:rsidRPr="008C1E5F">
        <w:rPr>
          <w:rFonts w:ascii="NewsGoth TL" w:hAnsi="NewsGoth TL" w:cs="Calibri"/>
          <w:sz w:val="22"/>
          <w:szCs w:val="22"/>
        </w:rPr>
        <w:t>uz pretendentu neattiecas Starptautisko un Latvijas Republikas nacionālo sankciju likuma  11.</w:t>
      </w:r>
      <w:r w:rsidRPr="008C1E5F">
        <w:rPr>
          <w:rFonts w:ascii="NewsGoth TL" w:hAnsi="NewsGoth TL" w:cs="Calibri"/>
          <w:sz w:val="22"/>
          <w:szCs w:val="22"/>
          <w:vertAlign w:val="superscript"/>
        </w:rPr>
        <w:t>1</w:t>
      </w:r>
      <w:r w:rsidRPr="008C1E5F">
        <w:rPr>
          <w:rFonts w:ascii="NewsGoth TL" w:hAnsi="NewsGoth TL" w:cs="Calibri"/>
          <w:sz w:val="22"/>
          <w:szCs w:val="22"/>
        </w:rPr>
        <w:t xml:space="preserve"> panta pirmajā daļā minētie apstākļi</w:t>
      </w:r>
      <w:bookmarkEnd w:id="5"/>
      <w:r>
        <w:rPr>
          <w:rFonts w:ascii="NewsGoth TL" w:hAnsi="NewsGoth TL" w:cs="Calibri"/>
          <w:sz w:val="22"/>
          <w:szCs w:val="22"/>
        </w:rPr>
        <w:t>;</w:t>
      </w:r>
    </w:p>
    <w:p w14:paraId="442EB5E3" w14:textId="75F9CEB4" w:rsidR="007C3C29" w:rsidRPr="00AB5DAD" w:rsidRDefault="007C3C29" w:rsidP="007C3C29">
      <w:pPr>
        <w:widowControl w:val="0"/>
        <w:numPr>
          <w:ilvl w:val="0"/>
          <w:numId w:val="5"/>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visas piedāvājumā sniegtās ziņas par pretendentu ir patiesas.</w:t>
      </w:r>
    </w:p>
    <w:bookmarkEnd w:id="4"/>
    <w:p w14:paraId="0BF243EC" w14:textId="77777777" w:rsidR="003E1F85" w:rsidRPr="00BA0B9E" w:rsidRDefault="003E1F85" w:rsidP="003E1F85">
      <w:pPr>
        <w:widowControl w:val="0"/>
        <w:autoSpaceDE w:val="0"/>
        <w:autoSpaceDN w:val="0"/>
        <w:adjustRightInd w:val="0"/>
        <w:jc w:val="both"/>
        <w:rPr>
          <w:rFonts w:ascii="NewsGoth TL" w:hAnsi="NewsGoth TL" w:cs="Arial"/>
          <w:b/>
          <w:color w:val="FF0000"/>
          <w:sz w:val="22"/>
          <w:szCs w:val="22"/>
        </w:rPr>
      </w:pPr>
    </w:p>
    <w:p w14:paraId="68245F11" w14:textId="77777777" w:rsidR="003E1F85" w:rsidRPr="00BA0B9E" w:rsidRDefault="003E1F85" w:rsidP="003E1F85">
      <w:pPr>
        <w:widowControl w:val="0"/>
        <w:autoSpaceDE w:val="0"/>
        <w:autoSpaceDN w:val="0"/>
        <w:adjustRightInd w:val="0"/>
        <w:jc w:val="both"/>
        <w:rPr>
          <w:rFonts w:ascii="NewsGoth TL" w:hAnsi="NewsGoth TL" w:cs="Arial"/>
          <w:b/>
          <w:color w:val="000000" w:themeColor="text1"/>
          <w:sz w:val="22"/>
          <w:szCs w:val="22"/>
        </w:rPr>
      </w:pPr>
      <w:r w:rsidRPr="00BA0B9E">
        <w:rPr>
          <w:rFonts w:ascii="NewsGoth TL" w:hAnsi="NewsGoth TL" w:cs="Arial"/>
          <w:b/>
          <w:color w:val="000000" w:themeColor="text1"/>
          <w:sz w:val="22"/>
          <w:szCs w:val="22"/>
        </w:rPr>
        <w:t>Prasības pretendentiem</w:t>
      </w:r>
    </w:p>
    <w:p w14:paraId="56600111" w14:textId="77777777" w:rsidR="001D29FC" w:rsidRPr="00BA0B9E" w:rsidRDefault="001D29FC" w:rsidP="001D29FC">
      <w:pPr>
        <w:numPr>
          <w:ilvl w:val="0"/>
          <w:numId w:val="8"/>
        </w:numPr>
        <w:ind w:left="284" w:hanging="284"/>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Pretendents ir reģistrēts </w:t>
      </w:r>
      <w:bookmarkStart w:id="6" w:name="_Hlk25067339"/>
      <w:r w:rsidRPr="00BA0B9E">
        <w:rPr>
          <w:rFonts w:ascii="NewsGoth TL" w:hAnsi="NewsGoth TL" w:cs="Arial"/>
          <w:color w:val="000000" w:themeColor="text1"/>
          <w:sz w:val="22"/>
          <w:szCs w:val="22"/>
        </w:rPr>
        <w:t>atbilstoši attiecīgās (izcelsmes) valsts normatīvo aktu prasībām</w:t>
      </w:r>
      <w:bookmarkEnd w:id="6"/>
      <w:r w:rsidRPr="00BA0B9E">
        <w:rPr>
          <w:rFonts w:ascii="NewsGoth TL" w:hAnsi="NewsGoth TL" w:cs="Arial"/>
          <w:color w:val="000000" w:themeColor="text1"/>
          <w:sz w:val="22"/>
          <w:szCs w:val="22"/>
        </w:rPr>
        <w:t>.</w:t>
      </w:r>
    </w:p>
    <w:p w14:paraId="3C15C69D" w14:textId="77777777" w:rsidR="003E1F85" w:rsidRPr="00BA0B9E" w:rsidRDefault="003E1F85" w:rsidP="001D29FC">
      <w:pPr>
        <w:numPr>
          <w:ilvl w:val="0"/>
          <w:numId w:val="8"/>
        </w:numPr>
        <w:ind w:left="284" w:hanging="284"/>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Pretendentam Latvijā un valstī, kurā tas reģistrēts vai kurā atrodas tā pastāvīgā dzīvesvieta (ja tas nav reģistrēts Latvijā vai tā pastāvīgā dzīvesvieta nav Latvijā), nav nodokļu parādu, tajā skaitā valsts sociālās apdrošināšanas obligāto iemaksu parādu, kas kopsummā katrā valstī pārsniedz 150</w:t>
      </w:r>
      <w:r w:rsidRPr="00BA0B9E">
        <w:rPr>
          <w:rFonts w:ascii="NewsGoth TL" w:hAnsi="NewsGoth TL" w:cs="Arial"/>
          <w:i/>
          <w:color w:val="000000" w:themeColor="text1"/>
          <w:sz w:val="22"/>
          <w:szCs w:val="22"/>
        </w:rPr>
        <w:t xml:space="preserve"> euro</w:t>
      </w:r>
      <w:r w:rsidRPr="00BA0B9E">
        <w:rPr>
          <w:rFonts w:ascii="NewsGoth TL" w:hAnsi="NewsGoth TL" w:cs="Arial"/>
          <w:color w:val="FF0000"/>
          <w:sz w:val="22"/>
          <w:szCs w:val="22"/>
        </w:rPr>
        <w:t>.</w:t>
      </w:r>
    </w:p>
    <w:p w14:paraId="2A713BEB" w14:textId="77777777" w:rsidR="003E1F85" w:rsidRPr="00BA0B9E" w:rsidRDefault="003E1F85" w:rsidP="003E1F85">
      <w:pPr>
        <w:numPr>
          <w:ilvl w:val="0"/>
          <w:numId w:val="8"/>
        </w:numPr>
        <w:ind w:left="284" w:hanging="284"/>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Nav pasludināts pretendenta maksātnespējas process, apturēta vai pārtraukta pretendenta saimnieciskā darbība, uzsākta tiesvedība par pretendenta bankrotu, un netiek konstatēts, ka līdz Iepirkuma līguma izpildes paredzamajam beigu termiņam pretendents būs likvidēts.</w:t>
      </w:r>
    </w:p>
    <w:p w14:paraId="551479C4" w14:textId="3C4B83CC" w:rsidR="003E1F85" w:rsidRPr="00BA0B9E" w:rsidRDefault="003E1F85" w:rsidP="003E1F85">
      <w:pPr>
        <w:numPr>
          <w:ilvl w:val="0"/>
          <w:numId w:val="8"/>
        </w:numPr>
        <w:ind w:left="284" w:hanging="284"/>
        <w:jc w:val="both"/>
        <w:rPr>
          <w:rFonts w:ascii="NewsGoth TL" w:hAnsi="NewsGoth TL" w:cs="Arial"/>
          <w:color w:val="FF0000"/>
          <w:sz w:val="22"/>
          <w:szCs w:val="22"/>
        </w:rPr>
      </w:pPr>
      <w:r w:rsidRPr="00BA0B9E">
        <w:rPr>
          <w:rFonts w:ascii="NewsGoth TL" w:hAnsi="NewsGoth TL" w:cs="Arial"/>
          <w:color w:val="000000" w:themeColor="text1"/>
          <w:sz w:val="22"/>
          <w:szCs w:val="22"/>
        </w:rPr>
        <w:lastRenderedPageBreak/>
        <w:t xml:space="preserve">Pretendents ir reģistrēts </w:t>
      </w:r>
      <w:r w:rsidR="004B532B" w:rsidRPr="00BA0B9E">
        <w:rPr>
          <w:rFonts w:ascii="NewsGoth TL" w:hAnsi="NewsGoth TL" w:cs="Arial"/>
          <w:color w:val="000000" w:themeColor="text1"/>
          <w:sz w:val="22"/>
          <w:szCs w:val="22"/>
        </w:rPr>
        <w:t>Būvkomersantu reģistrā</w:t>
      </w:r>
      <w:r w:rsidR="007C3C29">
        <w:rPr>
          <w:rFonts w:ascii="NewsGoth TL" w:hAnsi="NewsGoth TL" w:cs="Arial"/>
          <w:color w:val="000000" w:themeColor="text1"/>
          <w:sz w:val="22"/>
          <w:szCs w:val="22"/>
        </w:rPr>
        <w:t>,</w:t>
      </w:r>
      <w:r w:rsidR="007C3C29" w:rsidRPr="007C3C29">
        <w:rPr>
          <w:rFonts w:ascii="NewsGoth TL" w:hAnsi="NewsGoth TL"/>
          <w:color w:val="000000"/>
          <w:sz w:val="22"/>
          <w:szCs w:val="22"/>
        </w:rPr>
        <w:t xml:space="preserve"> </w:t>
      </w:r>
      <w:r w:rsidR="007C3C29" w:rsidRPr="005962D8">
        <w:rPr>
          <w:rFonts w:ascii="NewsGoth TL" w:hAnsi="NewsGoth TL"/>
          <w:color w:val="000000"/>
          <w:sz w:val="22"/>
          <w:szCs w:val="22"/>
        </w:rPr>
        <w:t>vai attiecīgā profesionālā reģistrā ārvalstīs</w:t>
      </w:r>
      <w:r w:rsidR="00BA0B9E">
        <w:rPr>
          <w:rFonts w:ascii="NewsGoth TL" w:hAnsi="NewsGoth TL" w:cs="Arial"/>
          <w:color w:val="000000" w:themeColor="text1"/>
          <w:sz w:val="22"/>
          <w:szCs w:val="22"/>
        </w:rPr>
        <w:t>.</w:t>
      </w:r>
    </w:p>
    <w:p w14:paraId="53349A03" w14:textId="4C37BEE5" w:rsidR="00BA0B9E" w:rsidRPr="00BA0B9E" w:rsidRDefault="00BA0B9E" w:rsidP="003E1F85">
      <w:pPr>
        <w:numPr>
          <w:ilvl w:val="0"/>
          <w:numId w:val="8"/>
        </w:numPr>
        <w:ind w:left="284" w:hanging="284"/>
        <w:jc w:val="both"/>
        <w:rPr>
          <w:rFonts w:ascii="NewsGoth TL" w:hAnsi="NewsGoth TL" w:cs="Arial"/>
          <w:color w:val="FF0000"/>
          <w:sz w:val="22"/>
          <w:szCs w:val="22"/>
        </w:rPr>
      </w:pPr>
      <w:r>
        <w:rPr>
          <w:rFonts w:ascii="NewsGoth TL" w:hAnsi="NewsGoth TL"/>
          <w:color w:val="000000"/>
          <w:sz w:val="22"/>
          <w:szCs w:val="22"/>
        </w:rPr>
        <w:t>U</w:t>
      </w:r>
      <w:r w:rsidRPr="002875FF">
        <w:rPr>
          <w:rFonts w:ascii="NewsGoth TL" w:hAnsi="NewsGoth TL"/>
          <w:color w:val="000000"/>
          <w:sz w:val="22"/>
          <w:szCs w:val="22"/>
        </w:rPr>
        <w:t xml:space="preserve">z </w:t>
      </w:r>
      <w:r>
        <w:rPr>
          <w:rFonts w:ascii="NewsGoth TL" w:hAnsi="NewsGoth TL"/>
          <w:color w:val="000000"/>
          <w:sz w:val="22"/>
          <w:szCs w:val="22"/>
        </w:rPr>
        <w:t>P</w:t>
      </w:r>
      <w:r w:rsidRPr="002875FF">
        <w:rPr>
          <w:rFonts w:ascii="NewsGoth TL" w:hAnsi="NewsGoth TL"/>
          <w:color w:val="000000"/>
          <w:sz w:val="22"/>
          <w:szCs w:val="22"/>
        </w:rPr>
        <w:t>retendentu neattiecas Starptautisko un Latvijas Republikas nacionālo sankciju likuma  11.</w:t>
      </w:r>
      <w:r w:rsidRPr="002875FF">
        <w:rPr>
          <w:rFonts w:ascii="NewsGoth TL" w:hAnsi="NewsGoth TL"/>
          <w:color w:val="000000"/>
          <w:sz w:val="22"/>
          <w:szCs w:val="22"/>
          <w:vertAlign w:val="superscript"/>
        </w:rPr>
        <w:t>1</w:t>
      </w:r>
      <w:r w:rsidRPr="002875FF">
        <w:rPr>
          <w:rFonts w:ascii="NewsGoth TL" w:hAnsi="NewsGoth TL"/>
          <w:color w:val="000000"/>
          <w:sz w:val="22"/>
          <w:szCs w:val="22"/>
        </w:rPr>
        <w:t xml:space="preserve"> panta pirmajā daļā minētie apstākļi</w:t>
      </w:r>
      <w:r>
        <w:rPr>
          <w:rFonts w:ascii="NewsGoth TL" w:hAnsi="NewsGoth TL"/>
          <w:color w:val="000000"/>
          <w:sz w:val="22"/>
          <w:szCs w:val="22"/>
        </w:rPr>
        <w:t>.</w:t>
      </w:r>
    </w:p>
    <w:p w14:paraId="0D90346A" w14:textId="2B1AC02F" w:rsidR="003E1F85" w:rsidRPr="00BA0B9E" w:rsidRDefault="00172DB5" w:rsidP="001D29FC">
      <w:pPr>
        <w:numPr>
          <w:ilvl w:val="0"/>
          <w:numId w:val="8"/>
        </w:numPr>
        <w:ind w:left="284" w:hanging="284"/>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Pretendents </w:t>
      </w:r>
      <w:r w:rsidR="005433BD" w:rsidRPr="00BA0B9E">
        <w:rPr>
          <w:rFonts w:ascii="NewsGoth TL" w:hAnsi="NewsGoth TL" w:cs="Arial"/>
          <w:color w:val="000000" w:themeColor="text1"/>
          <w:sz w:val="22"/>
          <w:szCs w:val="22"/>
        </w:rPr>
        <w:t>iepriekšējo 3</w:t>
      </w:r>
      <w:r w:rsidR="001D29FC" w:rsidRPr="00BA0B9E">
        <w:rPr>
          <w:rFonts w:ascii="NewsGoth TL" w:hAnsi="NewsGoth TL" w:cs="Arial"/>
          <w:color w:val="000000" w:themeColor="text1"/>
          <w:sz w:val="22"/>
          <w:szCs w:val="22"/>
        </w:rPr>
        <w:t xml:space="preserve"> (</w:t>
      </w:r>
      <w:r w:rsidR="005433BD" w:rsidRPr="00BA0B9E">
        <w:rPr>
          <w:rFonts w:ascii="NewsGoth TL" w:hAnsi="NewsGoth TL" w:cs="Arial"/>
          <w:color w:val="000000" w:themeColor="text1"/>
          <w:sz w:val="22"/>
          <w:szCs w:val="22"/>
        </w:rPr>
        <w:t>trīs</w:t>
      </w:r>
      <w:r w:rsidR="001D29FC" w:rsidRPr="00BA0B9E">
        <w:rPr>
          <w:rFonts w:ascii="NewsGoth TL" w:hAnsi="NewsGoth TL" w:cs="Arial"/>
          <w:color w:val="000000" w:themeColor="text1"/>
          <w:sz w:val="22"/>
          <w:szCs w:val="22"/>
        </w:rPr>
        <w:t>) (</w:t>
      </w:r>
      <w:r w:rsidR="005433BD" w:rsidRPr="00BA0B9E">
        <w:rPr>
          <w:rFonts w:ascii="NewsGoth TL" w:hAnsi="NewsGoth TL" w:cs="Arial"/>
          <w:color w:val="000000" w:themeColor="text1"/>
          <w:sz w:val="22"/>
          <w:szCs w:val="22"/>
        </w:rPr>
        <w:t>202</w:t>
      </w:r>
      <w:r w:rsidR="00BA0B9E">
        <w:rPr>
          <w:rFonts w:ascii="NewsGoth TL" w:hAnsi="NewsGoth TL" w:cs="Arial"/>
          <w:color w:val="000000" w:themeColor="text1"/>
          <w:sz w:val="22"/>
          <w:szCs w:val="22"/>
        </w:rPr>
        <w:t>3</w:t>
      </w:r>
      <w:r w:rsidR="005433BD" w:rsidRPr="00BA0B9E">
        <w:rPr>
          <w:rFonts w:ascii="NewsGoth TL" w:hAnsi="NewsGoth TL" w:cs="Arial"/>
          <w:color w:val="000000" w:themeColor="text1"/>
          <w:sz w:val="22"/>
          <w:szCs w:val="22"/>
        </w:rPr>
        <w:t>., 202</w:t>
      </w:r>
      <w:r w:rsidR="00BA0B9E">
        <w:rPr>
          <w:rFonts w:ascii="NewsGoth TL" w:hAnsi="NewsGoth TL" w:cs="Arial"/>
          <w:color w:val="000000" w:themeColor="text1"/>
          <w:sz w:val="22"/>
          <w:szCs w:val="22"/>
        </w:rPr>
        <w:t>4</w:t>
      </w:r>
      <w:r w:rsidR="005433BD" w:rsidRPr="00BA0B9E">
        <w:rPr>
          <w:rFonts w:ascii="NewsGoth TL" w:hAnsi="NewsGoth TL" w:cs="Arial"/>
          <w:color w:val="000000" w:themeColor="text1"/>
          <w:sz w:val="22"/>
          <w:szCs w:val="22"/>
        </w:rPr>
        <w:t>., 202</w:t>
      </w:r>
      <w:r w:rsidR="00BA0B9E">
        <w:rPr>
          <w:rFonts w:ascii="NewsGoth TL" w:hAnsi="NewsGoth TL" w:cs="Arial"/>
          <w:color w:val="000000" w:themeColor="text1"/>
          <w:sz w:val="22"/>
          <w:szCs w:val="22"/>
        </w:rPr>
        <w:t>5</w:t>
      </w:r>
      <w:r w:rsidR="001D29FC" w:rsidRPr="00BA0B9E">
        <w:rPr>
          <w:rFonts w:ascii="NewsGoth TL" w:hAnsi="NewsGoth TL" w:cs="Arial"/>
          <w:color w:val="000000" w:themeColor="text1"/>
          <w:sz w:val="22"/>
          <w:szCs w:val="22"/>
        </w:rPr>
        <w:t xml:space="preserve">.) gadu laikā un līdz </w:t>
      </w:r>
      <w:r w:rsidRPr="00BA0B9E">
        <w:rPr>
          <w:rFonts w:ascii="NewsGoth TL" w:hAnsi="NewsGoth TL" w:cs="Arial"/>
          <w:color w:val="000000" w:themeColor="text1"/>
          <w:sz w:val="22"/>
          <w:szCs w:val="22"/>
        </w:rPr>
        <w:t xml:space="preserve">piedāvājuma iesniegšanas dienai ir veicis </w:t>
      </w:r>
      <w:r w:rsidRPr="00E12501">
        <w:rPr>
          <w:rFonts w:ascii="NewsGoth TL" w:hAnsi="NewsGoth TL" w:cs="Arial"/>
          <w:color w:val="000000" w:themeColor="text1"/>
          <w:sz w:val="22"/>
          <w:szCs w:val="22"/>
        </w:rPr>
        <w:t>līdzīga apjoma</w:t>
      </w:r>
      <w:r w:rsidR="001D29FC" w:rsidRPr="00E12501">
        <w:rPr>
          <w:rFonts w:ascii="NewsGoth TL" w:hAnsi="NewsGoth TL" w:cs="Arial"/>
          <w:color w:val="000000" w:themeColor="text1"/>
          <w:sz w:val="22"/>
          <w:szCs w:val="22"/>
        </w:rPr>
        <w:t xml:space="preserve"> </w:t>
      </w:r>
      <w:r w:rsidR="001B3DCD" w:rsidRPr="00E12501">
        <w:rPr>
          <w:rFonts w:ascii="NewsGoth TL" w:hAnsi="NewsGoth TL" w:cs="Arial"/>
          <w:color w:val="000000" w:themeColor="text1"/>
          <w:sz w:val="22"/>
          <w:szCs w:val="22"/>
        </w:rPr>
        <w:t>ražošanas vai</w:t>
      </w:r>
      <w:r w:rsidR="001D651A" w:rsidRPr="00E12501">
        <w:rPr>
          <w:rFonts w:ascii="NewsGoth TL" w:hAnsi="NewsGoth TL" w:cs="Arial"/>
          <w:color w:val="000000" w:themeColor="text1"/>
          <w:sz w:val="22"/>
          <w:szCs w:val="22"/>
        </w:rPr>
        <w:t xml:space="preserve"> noliktavas uzstādīšanu</w:t>
      </w:r>
      <w:r w:rsidRPr="00E12501">
        <w:rPr>
          <w:rFonts w:ascii="NewsGoth TL" w:hAnsi="NewsGoth TL" w:cs="Arial"/>
          <w:color w:val="000000" w:themeColor="text1"/>
          <w:sz w:val="22"/>
          <w:szCs w:val="22"/>
        </w:rPr>
        <w:t xml:space="preserve">, </w:t>
      </w:r>
      <w:r w:rsidR="001D29FC" w:rsidRPr="00E12501">
        <w:rPr>
          <w:rFonts w:ascii="NewsGoth TL" w:hAnsi="NewsGoth TL" w:cs="Arial"/>
          <w:color w:val="000000" w:themeColor="text1"/>
          <w:sz w:val="22"/>
          <w:szCs w:val="22"/>
        </w:rPr>
        <w:t>līgumā noteiktajā kārtībā, termiņā un kvalitātē</w:t>
      </w:r>
      <w:r w:rsidR="001B3DCD" w:rsidRPr="00E12501">
        <w:rPr>
          <w:rFonts w:ascii="NewsGoth TL" w:hAnsi="NewsGoth TL" w:cs="Arial"/>
          <w:color w:val="000000" w:themeColor="text1"/>
          <w:sz w:val="22"/>
          <w:szCs w:val="22"/>
        </w:rPr>
        <w:t>.</w:t>
      </w:r>
      <w:r w:rsidR="001B3DCD" w:rsidRPr="00BA0B9E">
        <w:rPr>
          <w:rFonts w:ascii="NewsGoth TL" w:hAnsi="NewsGoth TL" w:cs="Arial"/>
          <w:color w:val="000000" w:themeColor="text1"/>
          <w:sz w:val="22"/>
          <w:szCs w:val="22"/>
        </w:rPr>
        <w:t xml:space="preserve"> Pretendents pievieno dokumentu kopijas, kas apliecinātu veikto darbu izpildi</w:t>
      </w:r>
      <w:r w:rsidR="004F1219" w:rsidRPr="00BA0B9E">
        <w:rPr>
          <w:rFonts w:ascii="NewsGoth TL" w:hAnsi="NewsGoth TL" w:cs="Arial"/>
          <w:color w:val="000000" w:themeColor="text1"/>
          <w:sz w:val="22"/>
          <w:szCs w:val="22"/>
        </w:rPr>
        <w:t xml:space="preserve"> līdzīgos objektos.</w:t>
      </w:r>
    </w:p>
    <w:bookmarkEnd w:id="1"/>
    <w:p w14:paraId="703782AC" w14:textId="77777777" w:rsidR="001D29FC" w:rsidRDefault="00B52CD6" w:rsidP="003E1F85">
      <w:pPr>
        <w:widowControl w:val="0"/>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Par Latvijā reģistrētu pretendentu atbilstību 1.-</w:t>
      </w:r>
      <w:r w:rsidR="00172DB5" w:rsidRPr="00BA0B9E">
        <w:rPr>
          <w:rFonts w:ascii="NewsGoth TL" w:hAnsi="NewsGoth TL" w:cs="Arial"/>
          <w:color w:val="000000" w:themeColor="text1"/>
          <w:sz w:val="22"/>
          <w:szCs w:val="22"/>
        </w:rPr>
        <w:t xml:space="preserve"> </w:t>
      </w:r>
      <w:r w:rsidRPr="00BA0B9E">
        <w:rPr>
          <w:rFonts w:ascii="NewsGoth TL" w:hAnsi="NewsGoth TL" w:cs="Arial"/>
          <w:color w:val="000000" w:themeColor="text1"/>
          <w:sz w:val="22"/>
          <w:szCs w:val="22"/>
        </w:rPr>
        <w:t>4. punktos noteiktām prasībām, Pasūtītājs pārliecinās publiski pieejamās datu bāzēs internetā.</w:t>
      </w:r>
    </w:p>
    <w:p w14:paraId="1054A81D" w14:textId="77777777" w:rsidR="00BA0B9E" w:rsidRPr="00BA0B9E" w:rsidRDefault="00BA0B9E" w:rsidP="00BA0B9E">
      <w:pPr>
        <w:widowControl w:val="0"/>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Attiecībā uz pretendentu, kuram būtu piešķiramas līguma slēgšanas tiesības, Pasūtītājs pārbauda, vai attiecībā uz šo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tirgus intereses ietekmējošas Eiropas Savienības dalībvalsts vai Ziemeļatlantijas līguma organizācijas dalībvalsts sankcijas.</w:t>
      </w:r>
    </w:p>
    <w:p w14:paraId="1C9CFB38" w14:textId="77777777" w:rsidR="00B52CD6" w:rsidRPr="00BA0B9E" w:rsidRDefault="00B52CD6" w:rsidP="003E1F85">
      <w:pPr>
        <w:widowControl w:val="0"/>
        <w:autoSpaceDE w:val="0"/>
        <w:autoSpaceDN w:val="0"/>
        <w:adjustRightInd w:val="0"/>
        <w:jc w:val="both"/>
        <w:rPr>
          <w:rFonts w:ascii="NewsGoth TL" w:hAnsi="NewsGoth TL" w:cs="Arial"/>
          <w:b/>
          <w:color w:val="FF0000"/>
          <w:sz w:val="22"/>
          <w:szCs w:val="22"/>
        </w:rPr>
      </w:pPr>
    </w:p>
    <w:p w14:paraId="4D5E5B33" w14:textId="77777777" w:rsidR="003E1F85" w:rsidRPr="00BA0B9E" w:rsidRDefault="003E1F85" w:rsidP="003E1F85">
      <w:pPr>
        <w:widowControl w:val="0"/>
        <w:autoSpaceDE w:val="0"/>
        <w:autoSpaceDN w:val="0"/>
        <w:adjustRightInd w:val="0"/>
        <w:jc w:val="both"/>
        <w:rPr>
          <w:rFonts w:ascii="NewsGoth TL" w:hAnsi="NewsGoth TL" w:cs="Arial"/>
          <w:b/>
          <w:color w:val="000000" w:themeColor="text1"/>
          <w:sz w:val="22"/>
          <w:szCs w:val="22"/>
        </w:rPr>
      </w:pPr>
      <w:r w:rsidRPr="00BA0B9E">
        <w:rPr>
          <w:rFonts w:ascii="NewsGoth TL" w:hAnsi="NewsGoth TL" w:cs="Arial"/>
          <w:b/>
          <w:color w:val="000000" w:themeColor="text1"/>
          <w:sz w:val="22"/>
          <w:szCs w:val="22"/>
        </w:rPr>
        <w:t>Piedāvājumā iekļaujamie dokumenti</w:t>
      </w:r>
    </w:p>
    <w:p w14:paraId="37DD94C9" w14:textId="77777777" w:rsidR="003E1F85" w:rsidRPr="00BA0B9E" w:rsidRDefault="003E1F85" w:rsidP="003E1F85">
      <w:pPr>
        <w:widowControl w:val="0"/>
        <w:numPr>
          <w:ilvl w:val="0"/>
          <w:numId w:val="1"/>
        </w:numPr>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Pretendenta piedāvājums;</w:t>
      </w:r>
    </w:p>
    <w:p w14:paraId="4AA1B404" w14:textId="3AC4AA45" w:rsidR="003E1F85" w:rsidRPr="00BA0B9E" w:rsidRDefault="001625B3" w:rsidP="003E1F85">
      <w:pPr>
        <w:widowControl w:val="0"/>
        <w:numPr>
          <w:ilvl w:val="0"/>
          <w:numId w:val="1"/>
        </w:numPr>
        <w:autoSpaceDE w:val="0"/>
        <w:autoSpaceDN w:val="0"/>
        <w:adjustRightInd w:val="0"/>
        <w:jc w:val="both"/>
        <w:rPr>
          <w:rFonts w:ascii="NewsGoth TL" w:hAnsi="NewsGoth TL" w:cs="Arial"/>
          <w:color w:val="000000" w:themeColor="text1"/>
          <w:sz w:val="22"/>
          <w:szCs w:val="22"/>
        </w:rPr>
      </w:pPr>
      <w:r w:rsidRPr="007F1EAC">
        <w:rPr>
          <w:rFonts w:ascii="NewsGoth TL" w:hAnsi="NewsGoth TL"/>
          <w:sz w:val="22"/>
          <w:szCs w:val="22"/>
        </w:rPr>
        <w:t>Tāme</w:t>
      </w:r>
      <w:r>
        <w:rPr>
          <w:rFonts w:ascii="NewsGoth TL" w:hAnsi="NewsGoth TL"/>
          <w:sz w:val="22"/>
          <w:szCs w:val="22"/>
        </w:rPr>
        <w:t>s excel formātā (koptāme un lokālā tāmes</w:t>
      </w:r>
      <w:r w:rsidRPr="00F311A3">
        <w:rPr>
          <w:rFonts w:cs="Arial"/>
          <w:b/>
          <w:szCs w:val="20"/>
        </w:rPr>
        <w:t xml:space="preserve"> </w:t>
      </w:r>
      <w:r w:rsidRPr="00570E0D">
        <w:rPr>
          <w:rFonts w:ascii="NewsGoth TL" w:hAnsi="NewsGoth TL" w:cs="Arial"/>
          <w:sz w:val="22"/>
          <w:szCs w:val="22"/>
        </w:rPr>
        <w:t>ar visu vienību cenām un visu izmaksu pozīciju izmaksām</w:t>
      </w:r>
      <w:r w:rsidR="003E1F85" w:rsidRPr="00BA0B9E">
        <w:rPr>
          <w:rFonts w:ascii="NewsGoth TL" w:hAnsi="NewsGoth TL" w:cs="Arial"/>
          <w:color w:val="000000" w:themeColor="text1"/>
          <w:sz w:val="22"/>
          <w:szCs w:val="22"/>
        </w:rPr>
        <w:t>;</w:t>
      </w:r>
    </w:p>
    <w:p w14:paraId="3883E4DB" w14:textId="77777777" w:rsidR="003E1F85" w:rsidRPr="00BA0B9E" w:rsidRDefault="003E1F85" w:rsidP="003E6565">
      <w:pPr>
        <w:numPr>
          <w:ilvl w:val="0"/>
          <w:numId w:val="1"/>
        </w:numPr>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Dokuments vai dokumenti, kas apliecina piedāvājuma dokumentus parakstījušās personas tiesības pārstāvēt pretendentu;</w:t>
      </w:r>
    </w:p>
    <w:p w14:paraId="1B08D3F9" w14:textId="06F05947" w:rsidR="00787DD8" w:rsidRPr="00BA0B9E" w:rsidRDefault="004F1219" w:rsidP="00207AE6">
      <w:pPr>
        <w:pStyle w:val="ListParagraph"/>
        <w:numPr>
          <w:ilvl w:val="0"/>
          <w:numId w:val="1"/>
        </w:numPr>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Veikto darbu saraksts ar dokumentu kopijām</w:t>
      </w:r>
      <w:r w:rsidR="001B3DCD" w:rsidRPr="00BA0B9E">
        <w:rPr>
          <w:rFonts w:ascii="NewsGoth TL" w:hAnsi="NewsGoth TL" w:cs="Arial"/>
          <w:color w:val="000000" w:themeColor="text1"/>
          <w:sz w:val="22"/>
          <w:szCs w:val="22"/>
        </w:rPr>
        <w:t>, kas apliecinātu veikto darbu izpildi iepriekšējo 3 (trīs) gadu laikā</w:t>
      </w:r>
      <w:r w:rsidRPr="00BA0B9E">
        <w:rPr>
          <w:rFonts w:ascii="NewsGoth TL" w:hAnsi="NewsGoth TL" w:cs="Arial"/>
          <w:color w:val="000000" w:themeColor="text1"/>
          <w:sz w:val="22"/>
          <w:szCs w:val="22"/>
        </w:rPr>
        <w:t>.</w:t>
      </w:r>
    </w:p>
    <w:p w14:paraId="3CB8BCC4" w14:textId="77777777" w:rsidR="003E1F85" w:rsidRPr="00BA0B9E" w:rsidRDefault="00C917FE" w:rsidP="003E1F85">
      <w:pPr>
        <w:jc w:val="both"/>
        <w:rPr>
          <w:rFonts w:ascii="NewsGoth TL" w:hAnsi="NewsGoth TL" w:cs="Arial"/>
          <w:color w:val="000000" w:themeColor="text1"/>
          <w:sz w:val="22"/>
          <w:szCs w:val="22"/>
        </w:rPr>
      </w:pPr>
      <w:bookmarkStart w:id="7" w:name="_Toc26600582"/>
      <w:r w:rsidRPr="00BA0B9E">
        <w:rPr>
          <w:rFonts w:ascii="NewsGoth TL" w:hAnsi="NewsGoth TL" w:cs="Arial"/>
          <w:color w:val="000000" w:themeColor="text1"/>
          <w:sz w:val="22"/>
          <w:szCs w:val="22"/>
        </w:rPr>
        <w:t xml:space="preserve">   </w:t>
      </w:r>
      <w:r w:rsidR="003E1F85" w:rsidRPr="00BA0B9E">
        <w:rPr>
          <w:rFonts w:ascii="NewsGoth TL" w:hAnsi="NewsGoth TL" w:cs="Arial"/>
          <w:color w:val="000000" w:themeColor="text1"/>
          <w:sz w:val="22"/>
          <w:szCs w:val="22"/>
        </w:rPr>
        <w:t>Ārvalstu pretendentiem papildus jāiesniedz:</w:t>
      </w:r>
    </w:p>
    <w:p w14:paraId="162E85B8" w14:textId="77777777" w:rsidR="00B52CD6" w:rsidRPr="00BA0B9E" w:rsidRDefault="00B52CD6" w:rsidP="003E1F85">
      <w:pPr>
        <w:widowControl w:val="0"/>
        <w:numPr>
          <w:ilvl w:val="0"/>
          <w:numId w:val="1"/>
        </w:numPr>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Dokuments vai dokumenti, kas apliecina Pretendenta reģistrāciju atbilstoši attiecīgās (izcelsmes) valsts normatīvo aktu prasībām;</w:t>
      </w:r>
    </w:p>
    <w:p w14:paraId="11CCA782" w14:textId="77777777" w:rsidR="003E1F85" w:rsidRPr="00BA0B9E" w:rsidRDefault="003E1F85" w:rsidP="003E1F85">
      <w:pPr>
        <w:numPr>
          <w:ilvl w:val="0"/>
          <w:numId w:val="1"/>
        </w:numPr>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nodokļu administrācijas iestādes ārvalstī izziņa, kas apliecina, ka Pretendentam nav nodokļu parādu, kas kopumā pārsniedz 150 </w:t>
      </w:r>
      <w:r w:rsidRPr="00BA0B9E">
        <w:rPr>
          <w:rFonts w:ascii="NewsGoth TL" w:hAnsi="NewsGoth TL" w:cs="Arial"/>
          <w:i/>
          <w:color w:val="000000" w:themeColor="text1"/>
          <w:sz w:val="22"/>
          <w:szCs w:val="22"/>
        </w:rPr>
        <w:t>euro</w:t>
      </w:r>
      <w:r w:rsidRPr="00BA0B9E">
        <w:rPr>
          <w:rFonts w:ascii="NewsGoth TL" w:hAnsi="NewsGoth TL" w:cs="Arial"/>
          <w:color w:val="000000" w:themeColor="text1"/>
          <w:sz w:val="22"/>
          <w:szCs w:val="22"/>
        </w:rPr>
        <w:t xml:space="preserve">, izsniegta </w:t>
      </w:r>
      <w:r w:rsidRPr="00BA0B9E">
        <w:rPr>
          <w:rFonts w:ascii="NewsGoth TL" w:hAnsi="NewsGoth TL" w:cs="Arial"/>
          <w:color w:val="000000" w:themeColor="text1"/>
          <w:sz w:val="22"/>
          <w:szCs w:val="22"/>
          <w:u w:val="single"/>
        </w:rPr>
        <w:t>ne agrāk kā trīs mēnešus</w:t>
      </w:r>
      <w:r w:rsidRPr="00BA0B9E">
        <w:rPr>
          <w:rFonts w:ascii="NewsGoth TL" w:hAnsi="NewsGoth TL" w:cs="Arial"/>
          <w:color w:val="000000" w:themeColor="text1"/>
          <w:sz w:val="22"/>
          <w:szCs w:val="22"/>
        </w:rPr>
        <w:t xml:space="preserve"> pirms piedāvājuma iesniegšanas vai tās apliecināta kopija;</w:t>
      </w:r>
    </w:p>
    <w:p w14:paraId="7342DA86" w14:textId="77777777" w:rsidR="00B851C8" w:rsidRPr="00BA0B9E" w:rsidRDefault="003E1F85" w:rsidP="003E1F85">
      <w:pPr>
        <w:numPr>
          <w:ilvl w:val="0"/>
          <w:numId w:val="1"/>
        </w:numPr>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Izziņa no kompetentas iestādes ārvalstī, kas apliecina, ka pretendentam nav pasludināts maksātnespējas process un tas neatrodas likvidācijas stadijā, izsniegta </w:t>
      </w:r>
      <w:r w:rsidRPr="00BA0B9E">
        <w:rPr>
          <w:rFonts w:ascii="NewsGoth TL" w:hAnsi="NewsGoth TL" w:cs="Arial"/>
          <w:color w:val="000000" w:themeColor="text1"/>
          <w:sz w:val="22"/>
          <w:szCs w:val="22"/>
          <w:u w:val="single"/>
        </w:rPr>
        <w:t>ne agrāk kā trīs mēnešus</w:t>
      </w:r>
      <w:r w:rsidRPr="00BA0B9E">
        <w:rPr>
          <w:rFonts w:ascii="NewsGoth TL" w:hAnsi="NewsGoth TL" w:cs="Arial"/>
          <w:color w:val="000000" w:themeColor="text1"/>
          <w:sz w:val="22"/>
          <w:szCs w:val="22"/>
        </w:rPr>
        <w:t xml:space="preserve"> pirms piedāvājuma iesniegšanas vai tās apliecināta kopija</w:t>
      </w:r>
      <w:r w:rsidR="00B851C8" w:rsidRPr="00BA0B9E">
        <w:rPr>
          <w:rFonts w:ascii="NewsGoth TL" w:hAnsi="NewsGoth TL" w:cs="Arial"/>
          <w:color w:val="000000" w:themeColor="text1"/>
          <w:sz w:val="22"/>
          <w:szCs w:val="22"/>
        </w:rPr>
        <w:t>;</w:t>
      </w:r>
    </w:p>
    <w:p w14:paraId="66C63EA3" w14:textId="77777777" w:rsidR="003E1F85" w:rsidRPr="00BA0B9E" w:rsidRDefault="0020434C" w:rsidP="003E1F85">
      <w:pPr>
        <w:numPr>
          <w:ilvl w:val="0"/>
          <w:numId w:val="1"/>
        </w:numPr>
        <w:jc w:val="both"/>
        <w:rPr>
          <w:rFonts w:ascii="NewsGoth TL" w:hAnsi="NewsGoth TL" w:cs="Arial"/>
          <w:color w:val="FF0000"/>
          <w:sz w:val="22"/>
          <w:szCs w:val="22"/>
        </w:rPr>
      </w:pPr>
      <w:r w:rsidRPr="00BA0B9E">
        <w:rPr>
          <w:rFonts w:ascii="NewsGoth TL" w:hAnsi="NewsGoth TL" w:cs="Arial"/>
          <w:color w:val="000000" w:themeColor="text1"/>
          <w:sz w:val="22"/>
          <w:szCs w:val="22"/>
        </w:rPr>
        <w:t>Ārvalstu P</w:t>
      </w:r>
      <w:r w:rsidR="00B851C8" w:rsidRPr="00BA0B9E">
        <w:rPr>
          <w:rFonts w:ascii="NewsGoth TL" w:hAnsi="NewsGoth TL" w:cs="Arial"/>
          <w:color w:val="000000" w:themeColor="text1"/>
          <w:sz w:val="22"/>
          <w:szCs w:val="22"/>
        </w:rPr>
        <w:t xml:space="preserve">retendenta attiecīga profesionālā reģistra izsniegtas reģistrācijas apliecības kopija vai kompetentas institūcijas izsniegtas licences, sertifikāta vai cita līdzvērtīga dokumenta kopija, ja Pretendenta izcelsmes </w:t>
      </w:r>
      <w:r w:rsidRPr="00BA0B9E">
        <w:rPr>
          <w:rFonts w:ascii="NewsGoth TL" w:hAnsi="NewsGoth TL" w:cs="Arial"/>
          <w:color w:val="000000" w:themeColor="text1"/>
          <w:sz w:val="22"/>
          <w:szCs w:val="22"/>
        </w:rPr>
        <w:t xml:space="preserve">(reģistrācijas) </w:t>
      </w:r>
      <w:r w:rsidR="00B851C8" w:rsidRPr="00BA0B9E">
        <w:rPr>
          <w:rFonts w:ascii="NewsGoth TL" w:hAnsi="NewsGoth TL" w:cs="Arial"/>
          <w:color w:val="000000" w:themeColor="text1"/>
          <w:sz w:val="22"/>
          <w:szCs w:val="22"/>
        </w:rPr>
        <w:t xml:space="preserve">valsts normatīvie tiesību akti paredz profesionālo reģistrāciju, </w:t>
      </w:r>
      <w:r w:rsidRPr="00BA0B9E">
        <w:rPr>
          <w:rFonts w:ascii="NewsGoth TL" w:hAnsi="NewsGoth TL" w:cs="Arial"/>
          <w:color w:val="000000" w:themeColor="text1"/>
          <w:sz w:val="22"/>
          <w:szCs w:val="22"/>
        </w:rPr>
        <w:t>licences, sertifikāta vai cita līdzvērtīga dokumenta izsniegšanu</w:t>
      </w:r>
      <w:r w:rsidR="003E1F85" w:rsidRPr="00BA0B9E">
        <w:rPr>
          <w:rFonts w:ascii="NewsGoth TL" w:hAnsi="NewsGoth TL" w:cs="Arial"/>
          <w:color w:val="FF0000"/>
          <w:sz w:val="22"/>
          <w:szCs w:val="22"/>
        </w:rPr>
        <w:t>.</w:t>
      </w:r>
    </w:p>
    <w:p w14:paraId="5E5DEC13" w14:textId="77777777" w:rsidR="00513000" w:rsidRPr="00BA0B9E" w:rsidRDefault="00513000" w:rsidP="003E1F85">
      <w:pPr>
        <w:widowControl w:val="0"/>
        <w:autoSpaceDE w:val="0"/>
        <w:autoSpaceDN w:val="0"/>
        <w:adjustRightInd w:val="0"/>
        <w:ind w:left="-360" w:firstLine="360"/>
        <w:jc w:val="both"/>
        <w:rPr>
          <w:rFonts w:ascii="NewsGoth TL" w:hAnsi="NewsGoth TL" w:cs="Arial"/>
          <w:b/>
          <w:color w:val="FF0000"/>
          <w:sz w:val="22"/>
          <w:szCs w:val="22"/>
        </w:rPr>
      </w:pPr>
    </w:p>
    <w:p w14:paraId="54366E37" w14:textId="77777777" w:rsidR="003E1F85" w:rsidRPr="00BA0B9E" w:rsidRDefault="003E1F85" w:rsidP="003E1F85">
      <w:pPr>
        <w:widowControl w:val="0"/>
        <w:autoSpaceDE w:val="0"/>
        <w:autoSpaceDN w:val="0"/>
        <w:adjustRightInd w:val="0"/>
        <w:ind w:left="-360" w:firstLine="360"/>
        <w:jc w:val="both"/>
        <w:rPr>
          <w:rFonts w:ascii="NewsGoth TL" w:hAnsi="NewsGoth TL" w:cs="Arial"/>
          <w:b/>
          <w:color w:val="000000" w:themeColor="text1"/>
          <w:sz w:val="22"/>
          <w:szCs w:val="22"/>
        </w:rPr>
      </w:pPr>
      <w:r w:rsidRPr="00BA0B9E">
        <w:rPr>
          <w:rFonts w:ascii="NewsGoth TL" w:hAnsi="NewsGoth TL" w:cs="Arial"/>
          <w:b/>
          <w:color w:val="000000" w:themeColor="text1"/>
          <w:sz w:val="22"/>
          <w:szCs w:val="22"/>
        </w:rPr>
        <w:t>Piedāvājuma cena un valūta</w:t>
      </w:r>
      <w:bookmarkEnd w:id="7"/>
    </w:p>
    <w:p w14:paraId="472F219A" w14:textId="77777777" w:rsidR="00B52CD6" w:rsidRPr="00BA0B9E" w:rsidRDefault="003E1F85" w:rsidP="00B52CD6">
      <w:pPr>
        <w:widowControl w:val="0"/>
        <w:autoSpaceDE w:val="0"/>
        <w:autoSpaceDN w:val="0"/>
        <w:adjustRightInd w:val="0"/>
        <w:ind w:left="-360" w:firstLine="360"/>
        <w:jc w:val="both"/>
        <w:rPr>
          <w:rFonts w:ascii="NewsGoth TL" w:hAnsi="NewsGoth TL" w:cs="Arial"/>
          <w:color w:val="000000" w:themeColor="text1"/>
          <w:sz w:val="22"/>
          <w:szCs w:val="22"/>
        </w:rPr>
      </w:pPr>
      <w:bookmarkStart w:id="8" w:name="_Toc26600583"/>
      <w:r w:rsidRPr="00BA0B9E">
        <w:rPr>
          <w:rFonts w:ascii="NewsGoth TL" w:hAnsi="NewsGoth TL" w:cs="Arial"/>
          <w:color w:val="000000" w:themeColor="text1"/>
          <w:sz w:val="22"/>
          <w:szCs w:val="22"/>
        </w:rPr>
        <w:t xml:space="preserve">Piedāvājumam jābūt izteiktam </w:t>
      </w:r>
      <w:bookmarkEnd w:id="8"/>
      <w:r w:rsidRPr="00BA0B9E">
        <w:rPr>
          <w:rFonts w:ascii="NewsGoth TL" w:hAnsi="NewsGoth TL" w:cs="Arial"/>
          <w:color w:val="000000" w:themeColor="text1"/>
          <w:sz w:val="22"/>
          <w:szCs w:val="22"/>
        </w:rPr>
        <w:t>euro, norādot piedāvājuma cenu bez PVN.</w:t>
      </w:r>
    </w:p>
    <w:p w14:paraId="7628E0D1" w14:textId="77777777" w:rsidR="003E1F85" w:rsidRPr="00BA0B9E" w:rsidRDefault="00B52CD6" w:rsidP="00B52CD6">
      <w:pPr>
        <w:widowControl w:val="0"/>
        <w:autoSpaceDE w:val="0"/>
        <w:autoSpaceDN w:val="0"/>
        <w:adjustRightInd w:val="0"/>
        <w:ind w:left="-360" w:firstLine="36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Piedāvājuma</w:t>
      </w:r>
      <w:r w:rsidR="003E1F85" w:rsidRPr="00BA0B9E">
        <w:rPr>
          <w:rFonts w:ascii="NewsGoth TL" w:hAnsi="NewsGoth TL" w:cs="Arial"/>
          <w:color w:val="000000" w:themeColor="text1"/>
          <w:sz w:val="22"/>
          <w:szCs w:val="22"/>
        </w:rPr>
        <w:t xml:space="preserve"> cenā jāiekļauj:</w:t>
      </w:r>
    </w:p>
    <w:p w14:paraId="1945A3E5" w14:textId="77777777" w:rsidR="003E1F85" w:rsidRPr="00BA0B9E" w:rsidRDefault="003E1F85" w:rsidP="003E1F85">
      <w:pPr>
        <w:widowControl w:val="0"/>
        <w:numPr>
          <w:ilvl w:val="0"/>
          <w:numId w:val="2"/>
        </w:numPr>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Tehniskajā specifikācijā norādīto darbu </w:t>
      </w:r>
      <w:r w:rsidR="0020434C" w:rsidRPr="00BA0B9E">
        <w:rPr>
          <w:rFonts w:ascii="NewsGoth TL" w:hAnsi="NewsGoth TL" w:cs="Arial"/>
          <w:color w:val="000000" w:themeColor="text1"/>
          <w:sz w:val="22"/>
          <w:szCs w:val="22"/>
        </w:rPr>
        <w:t xml:space="preserve">un materiālu </w:t>
      </w:r>
      <w:r w:rsidR="003E6565" w:rsidRPr="00BA0B9E">
        <w:rPr>
          <w:rFonts w:ascii="NewsGoth TL" w:hAnsi="NewsGoth TL" w:cs="Arial"/>
          <w:color w:val="000000" w:themeColor="text1"/>
          <w:sz w:val="22"/>
          <w:szCs w:val="22"/>
        </w:rPr>
        <w:t>izmaksas</w:t>
      </w:r>
      <w:r w:rsidRPr="00BA0B9E">
        <w:rPr>
          <w:rFonts w:ascii="NewsGoth TL" w:hAnsi="NewsGoth TL" w:cs="Arial"/>
          <w:color w:val="000000" w:themeColor="text1"/>
          <w:sz w:val="22"/>
          <w:szCs w:val="22"/>
        </w:rPr>
        <w:t>;</w:t>
      </w:r>
    </w:p>
    <w:p w14:paraId="1FAD464F" w14:textId="77777777" w:rsidR="003E1F85" w:rsidRPr="00BA0B9E" w:rsidRDefault="003E1F85" w:rsidP="003E1F85">
      <w:pPr>
        <w:widowControl w:val="0"/>
        <w:numPr>
          <w:ilvl w:val="0"/>
          <w:numId w:val="2"/>
        </w:numPr>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Citi izdevumi, ja tādi paredzami;</w:t>
      </w:r>
    </w:p>
    <w:p w14:paraId="556F0E6D" w14:textId="77777777" w:rsidR="003E1F85" w:rsidRPr="00BA0B9E" w:rsidRDefault="003E1F85" w:rsidP="003E1F85">
      <w:pPr>
        <w:widowControl w:val="0"/>
        <w:numPr>
          <w:ilvl w:val="0"/>
          <w:numId w:val="2"/>
        </w:numPr>
        <w:autoSpaceDE w:val="0"/>
        <w:autoSpaceDN w:val="0"/>
        <w:adjustRightInd w:val="0"/>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Visi likumdošanā noteiktie nodokļi.</w:t>
      </w:r>
    </w:p>
    <w:p w14:paraId="2089619D" w14:textId="77777777" w:rsidR="003E1F85" w:rsidRPr="00BA0B9E" w:rsidRDefault="003E1F85" w:rsidP="003E1F85">
      <w:pPr>
        <w:widowControl w:val="0"/>
        <w:autoSpaceDE w:val="0"/>
        <w:autoSpaceDN w:val="0"/>
        <w:adjustRightInd w:val="0"/>
        <w:ind w:left="540"/>
        <w:jc w:val="both"/>
        <w:rPr>
          <w:rFonts w:ascii="NewsGoth TL" w:hAnsi="NewsGoth TL" w:cs="Arial"/>
          <w:color w:val="FF0000"/>
          <w:sz w:val="22"/>
          <w:szCs w:val="22"/>
        </w:rPr>
      </w:pPr>
    </w:p>
    <w:p w14:paraId="51727ABB" w14:textId="77777777" w:rsidR="003E1F85" w:rsidRPr="00BA0B9E" w:rsidRDefault="003E1F85" w:rsidP="003E1F85">
      <w:pPr>
        <w:widowControl w:val="0"/>
        <w:autoSpaceDE w:val="0"/>
        <w:autoSpaceDN w:val="0"/>
        <w:adjustRightInd w:val="0"/>
        <w:jc w:val="both"/>
        <w:rPr>
          <w:rFonts w:ascii="NewsGoth TL" w:hAnsi="NewsGoth TL" w:cs="Arial"/>
          <w:b/>
          <w:color w:val="000000" w:themeColor="text1"/>
          <w:sz w:val="22"/>
          <w:szCs w:val="22"/>
        </w:rPr>
      </w:pPr>
      <w:bookmarkStart w:id="9" w:name="_Toc26600584"/>
      <w:r w:rsidRPr="00BA0B9E">
        <w:rPr>
          <w:rFonts w:ascii="NewsGoth TL" w:hAnsi="NewsGoth TL" w:cs="Arial"/>
          <w:b/>
          <w:color w:val="000000" w:themeColor="text1"/>
          <w:sz w:val="22"/>
          <w:szCs w:val="22"/>
        </w:rPr>
        <w:t xml:space="preserve">Piedāvājumu vērtēšana un </w:t>
      </w:r>
      <w:smartTag w:uri="schemas-tilde-lv/tildestengine" w:element="veidnes">
        <w:smartTagPr>
          <w:attr w:name="baseform" w:val="lēmum|s"/>
          <w:attr w:name="id" w:val="-1"/>
          <w:attr w:name="text" w:val="lēmuma"/>
        </w:smartTagPr>
        <w:r w:rsidRPr="00BA0B9E">
          <w:rPr>
            <w:rFonts w:ascii="NewsGoth TL" w:hAnsi="NewsGoth TL" w:cs="Arial"/>
            <w:b/>
            <w:color w:val="000000" w:themeColor="text1"/>
            <w:sz w:val="22"/>
            <w:szCs w:val="22"/>
          </w:rPr>
          <w:t>lēmuma</w:t>
        </w:r>
      </w:smartTag>
      <w:r w:rsidRPr="00BA0B9E">
        <w:rPr>
          <w:rFonts w:ascii="NewsGoth TL" w:hAnsi="NewsGoth TL" w:cs="Arial"/>
          <w:b/>
          <w:color w:val="000000" w:themeColor="text1"/>
          <w:sz w:val="22"/>
          <w:szCs w:val="22"/>
        </w:rPr>
        <w:t xml:space="preserve"> pieņemšana</w:t>
      </w:r>
    </w:p>
    <w:p w14:paraId="2FDB48B4" w14:textId="77777777" w:rsidR="00787DD8" w:rsidRPr="00BA0B9E" w:rsidRDefault="00787DD8" w:rsidP="00787DD8">
      <w:pPr>
        <w:widowControl w:val="0"/>
        <w:numPr>
          <w:ilvl w:val="0"/>
          <w:numId w:val="4"/>
        </w:numPr>
        <w:tabs>
          <w:tab w:val="left" w:pos="851"/>
        </w:tabs>
        <w:autoSpaceDE w:val="0"/>
        <w:autoSpaceDN w:val="0"/>
        <w:adjustRightInd w:val="0"/>
        <w:ind w:left="850" w:hanging="283"/>
        <w:jc w:val="both"/>
        <w:rPr>
          <w:rFonts w:ascii="NewsGoth TL" w:hAnsi="NewsGoth TL" w:cs="Arial"/>
          <w:color w:val="000000" w:themeColor="text1"/>
          <w:sz w:val="22"/>
          <w:szCs w:val="22"/>
        </w:rPr>
      </w:pPr>
      <w:bookmarkStart w:id="10" w:name="_Toc26600590"/>
      <w:r w:rsidRPr="00BA0B9E">
        <w:rPr>
          <w:rFonts w:ascii="NewsGoth TL" w:hAnsi="NewsGoth TL" w:cs="Arial"/>
          <w:color w:val="000000" w:themeColor="text1"/>
          <w:sz w:val="22"/>
          <w:szCs w:val="22"/>
        </w:rPr>
        <w:t>Par atbilstošiem tiks uzskatīti tie piedāvājumi, kuri atbilst visām uzaicinājumā un tehniskajā specifikācijā norādītajām prasībām. Neatbilstoši piedāvājumi netiks vērtēti.</w:t>
      </w:r>
    </w:p>
    <w:p w14:paraId="0A80E308" w14:textId="77777777" w:rsidR="00787DD8" w:rsidRPr="00BA0B9E" w:rsidRDefault="00787DD8" w:rsidP="00787DD8">
      <w:pPr>
        <w:widowControl w:val="0"/>
        <w:numPr>
          <w:ilvl w:val="0"/>
          <w:numId w:val="4"/>
        </w:numPr>
        <w:tabs>
          <w:tab w:val="left" w:pos="851"/>
        </w:tabs>
        <w:autoSpaceDE w:val="0"/>
        <w:autoSpaceDN w:val="0"/>
        <w:adjustRightInd w:val="0"/>
        <w:ind w:left="850" w:hanging="283"/>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No prasībām atbilstošajiem piedāvājumiem izvēlēsies piedāvājumu ar </w:t>
      </w:r>
      <w:bookmarkEnd w:id="10"/>
      <w:r w:rsidRPr="00BA0B9E">
        <w:rPr>
          <w:rFonts w:ascii="NewsGoth TL" w:hAnsi="NewsGoth TL" w:cs="Arial"/>
          <w:color w:val="000000" w:themeColor="text1"/>
          <w:sz w:val="22"/>
          <w:szCs w:val="22"/>
        </w:rPr>
        <w:t>viszemāko cenu;</w:t>
      </w:r>
    </w:p>
    <w:p w14:paraId="43C1C284" w14:textId="222BFD40" w:rsidR="00787DD8" w:rsidRPr="00BA0B9E" w:rsidRDefault="00BA0B9E" w:rsidP="00787DD8">
      <w:pPr>
        <w:widowControl w:val="0"/>
        <w:numPr>
          <w:ilvl w:val="0"/>
          <w:numId w:val="3"/>
        </w:numPr>
        <w:tabs>
          <w:tab w:val="left" w:pos="851"/>
        </w:tabs>
        <w:autoSpaceDE w:val="0"/>
        <w:autoSpaceDN w:val="0"/>
        <w:adjustRightInd w:val="0"/>
        <w:ind w:left="850" w:hanging="283"/>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Pēc lēmuma pieņemšanas Pretendentiem tiks nosūtīta rakstiska informācija par pieņemto lēmumu</w:t>
      </w:r>
      <w:r w:rsidR="00787DD8" w:rsidRPr="00BA0B9E">
        <w:rPr>
          <w:rFonts w:ascii="NewsGoth TL" w:hAnsi="NewsGoth TL" w:cs="Arial"/>
          <w:color w:val="000000" w:themeColor="text1"/>
          <w:sz w:val="22"/>
          <w:szCs w:val="22"/>
        </w:rPr>
        <w:t>.</w:t>
      </w:r>
    </w:p>
    <w:p w14:paraId="7B500A41" w14:textId="77777777" w:rsidR="00787DD8" w:rsidRPr="00BA0B9E" w:rsidRDefault="00787DD8" w:rsidP="00787DD8">
      <w:pPr>
        <w:widowControl w:val="0"/>
        <w:numPr>
          <w:ilvl w:val="0"/>
          <w:numId w:val="3"/>
        </w:numPr>
        <w:tabs>
          <w:tab w:val="left" w:pos="851"/>
        </w:tabs>
        <w:autoSpaceDE w:val="0"/>
        <w:autoSpaceDN w:val="0"/>
        <w:adjustRightInd w:val="0"/>
        <w:ind w:left="850" w:hanging="283"/>
        <w:jc w:val="both"/>
        <w:rPr>
          <w:rFonts w:ascii="NewsGoth TL" w:hAnsi="NewsGoth TL" w:cs="Arial"/>
          <w:color w:val="000000" w:themeColor="text1"/>
          <w:sz w:val="22"/>
          <w:szCs w:val="22"/>
        </w:rPr>
      </w:pPr>
      <w:r w:rsidRPr="00BA0B9E">
        <w:rPr>
          <w:rFonts w:ascii="NewsGoth TL" w:hAnsi="NewsGoth TL" w:cs="Arial"/>
          <w:color w:val="000000" w:themeColor="text1"/>
          <w:sz w:val="22"/>
          <w:szCs w:val="22"/>
        </w:rPr>
        <w:t xml:space="preserve">Pasūtītājs var pieņemt </w:t>
      </w:r>
      <w:smartTag w:uri="schemas-tilde-lv/tildestengine" w:element="veidnes">
        <w:smartTagPr>
          <w:attr w:name="text" w:val="lēmumu"/>
          <w:attr w:name="id" w:val="-1"/>
          <w:attr w:name="baseform" w:val="lēmum|s"/>
        </w:smartTagPr>
        <w:r w:rsidRPr="00BA0B9E">
          <w:rPr>
            <w:rFonts w:ascii="NewsGoth TL" w:hAnsi="NewsGoth TL" w:cs="Arial"/>
            <w:color w:val="000000" w:themeColor="text1"/>
            <w:sz w:val="22"/>
            <w:szCs w:val="22"/>
          </w:rPr>
          <w:t>lēmumu</w:t>
        </w:r>
      </w:smartTag>
      <w:r w:rsidRPr="00BA0B9E">
        <w:rPr>
          <w:rFonts w:ascii="NewsGoth TL" w:hAnsi="NewsGoth TL" w:cs="Arial"/>
          <w:color w:val="000000" w:themeColor="text1"/>
          <w:sz w:val="22"/>
          <w:szCs w:val="22"/>
        </w:rPr>
        <w:t xml:space="preserve"> par tirgus izpētes izbeigšanu bez </w:t>
      </w:r>
      <w:smartTag w:uri="schemas-tilde-lv/tildestengine" w:element="veidnes">
        <w:smartTagPr>
          <w:attr w:name="text" w:val="līguma"/>
          <w:attr w:name="id" w:val="-1"/>
          <w:attr w:name="baseform" w:val="līgum|s"/>
        </w:smartTagPr>
        <w:r w:rsidRPr="00BA0B9E">
          <w:rPr>
            <w:rFonts w:ascii="NewsGoth TL" w:hAnsi="NewsGoth TL" w:cs="Arial"/>
            <w:color w:val="000000" w:themeColor="text1"/>
            <w:sz w:val="22"/>
            <w:szCs w:val="22"/>
          </w:rPr>
          <w:t>līguma</w:t>
        </w:r>
      </w:smartTag>
      <w:r w:rsidRPr="00BA0B9E">
        <w:rPr>
          <w:rFonts w:ascii="NewsGoth TL" w:hAnsi="NewsGoth TL" w:cs="Arial"/>
          <w:color w:val="000000" w:themeColor="text1"/>
          <w:sz w:val="22"/>
          <w:szCs w:val="22"/>
        </w:rPr>
        <w:t xml:space="preserve"> noslēgšanas, ja netiek iesniegti piedāvājumi vai piedāvājuma izmaksas pārsniedz budžetā plānotos līdzekļus.</w:t>
      </w:r>
    </w:p>
    <w:p w14:paraId="48A66AAE" w14:textId="77777777" w:rsidR="003E1F85" w:rsidRPr="00BA0B9E" w:rsidRDefault="003E1F85" w:rsidP="003E1F85">
      <w:pPr>
        <w:widowControl w:val="0"/>
        <w:autoSpaceDE w:val="0"/>
        <w:autoSpaceDN w:val="0"/>
        <w:adjustRightInd w:val="0"/>
        <w:ind w:left="180"/>
        <w:jc w:val="both"/>
        <w:rPr>
          <w:rFonts w:ascii="NewsGoth TL" w:hAnsi="NewsGoth TL" w:cs="Arial"/>
          <w:b/>
          <w:color w:val="000000" w:themeColor="text1"/>
          <w:sz w:val="22"/>
          <w:szCs w:val="22"/>
        </w:rPr>
      </w:pPr>
    </w:p>
    <w:bookmarkEnd w:id="2"/>
    <w:bookmarkEnd w:id="9"/>
    <w:p w14:paraId="335773D9" w14:textId="77777777" w:rsidR="00787DD8" w:rsidRPr="00BA0B9E" w:rsidRDefault="00787DD8" w:rsidP="00787DD8">
      <w:pPr>
        <w:widowControl w:val="0"/>
        <w:autoSpaceDE w:val="0"/>
        <w:autoSpaceDN w:val="0"/>
        <w:adjustRightInd w:val="0"/>
        <w:jc w:val="both"/>
        <w:rPr>
          <w:rFonts w:ascii="NewsGoth TL" w:hAnsi="NewsGoth TL" w:cs="Arial"/>
          <w:b/>
          <w:color w:val="000000" w:themeColor="text1"/>
          <w:sz w:val="22"/>
          <w:szCs w:val="22"/>
        </w:rPr>
      </w:pPr>
      <w:r w:rsidRPr="00BA0B9E">
        <w:rPr>
          <w:rFonts w:ascii="NewsGoth TL" w:hAnsi="NewsGoth TL" w:cs="Arial"/>
          <w:b/>
          <w:color w:val="000000" w:themeColor="text1"/>
          <w:sz w:val="22"/>
          <w:szCs w:val="22"/>
        </w:rPr>
        <w:t>Piedāvājuma derīguma termiņš</w:t>
      </w:r>
    </w:p>
    <w:p w14:paraId="3D040F1E" w14:textId="77777777" w:rsidR="00787DD8" w:rsidRPr="00BA0B9E" w:rsidRDefault="00787DD8" w:rsidP="00787DD8">
      <w:pPr>
        <w:widowControl w:val="0"/>
        <w:autoSpaceDE w:val="0"/>
        <w:autoSpaceDN w:val="0"/>
        <w:adjustRightInd w:val="0"/>
        <w:jc w:val="both"/>
        <w:rPr>
          <w:rFonts w:ascii="NewsGoth TL" w:hAnsi="NewsGoth TL" w:cs="Arial"/>
          <w:bCs/>
          <w:color w:val="FF0000"/>
          <w:sz w:val="22"/>
          <w:szCs w:val="22"/>
        </w:rPr>
      </w:pPr>
      <w:r w:rsidRPr="00BA0B9E">
        <w:rPr>
          <w:rFonts w:ascii="NewsGoth TL" w:hAnsi="NewsGoth TL" w:cs="Arial"/>
          <w:color w:val="000000" w:themeColor="text1"/>
          <w:sz w:val="22"/>
          <w:szCs w:val="22"/>
        </w:rPr>
        <w:lastRenderedPageBreak/>
        <w:t>Piedāvājumam jābūt spēkā vismaz 60 dienas no piedāvājumu iesniegšanas termiņa beigām</w:t>
      </w:r>
      <w:r w:rsidRPr="00BA0B9E">
        <w:rPr>
          <w:rFonts w:ascii="NewsGoth TL" w:hAnsi="NewsGoth TL" w:cs="Arial"/>
          <w:color w:val="FF0000"/>
          <w:sz w:val="22"/>
          <w:szCs w:val="22"/>
        </w:rPr>
        <w:t>.</w:t>
      </w:r>
    </w:p>
    <w:p w14:paraId="5FC4D015" w14:textId="77777777" w:rsidR="00787DD8" w:rsidRPr="00BA0B9E" w:rsidRDefault="00787DD8" w:rsidP="00787DD8">
      <w:pPr>
        <w:widowControl w:val="0"/>
        <w:autoSpaceDE w:val="0"/>
        <w:autoSpaceDN w:val="0"/>
        <w:adjustRightInd w:val="0"/>
        <w:jc w:val="both"/>
        <w:rPr>
          <w:rFonts w:ascii="NewsGoth TL" w:hAnsi="NewsGoth TL" w:cs="Arial"/>
          <w:bCs/>
          <w:color w:val="FF0000"/>
          <w:sz w:val="22"/>
          <w:szCs w:val="22"/>
        </w:rPr>
      </w:pPr>
    </w:p>
    <w:p w14:paraId="1C6F9BD5" w14:textId="23A58631" w:rsidR="004C139C" w:rsidRPr="00BA0B9E" w:rsidRDefault="004C139C" w:rsidP="004C139C">
      <w:pPr>
        <w:widowControl w:val="0"/>
        <w:autoSpaceDE w:val="0"/>
        <w:autoSpaceDN w:val="0"/>
        <w:adjustRightInd w:val="0"/>
        <w:rPr>
          <w:rFonts w:ascii="NewsGoth TL" w:hAnsi="NewsGoth TL" w:cs="Arial"/>
          <w:color w:val="000000" w:themeColor="text1"/>
          <w:sz w:val="22"/>
          <w:szCs w:val="22"/>
        </w:rPr>
      </w:pPr>
      <w:r w:rsidRPr="00BA0B9E">
        <w:rPr>
          <w:rFonts w:ascii="NewsGoth TL" w:hAnsi="NewsGoth TL" w:cs="Arial"/>
          <w:color w:val="000000" w:themeColor="text1"/>
          <w:sz w:val="22"/>
          <w:szCs w:val="22"/>
        </w:rPr>
        <w:t>Pielikums Nr.1: Tehniskā specifikācija</w:t>
      </w:r>
      <w:r w:rsidR="00207AE6">
        <w:rPr>
          <w:rFonts w:ascii="NewsGoth TL" w:hAnsi="NewsGoth TL" w:cs="Arial"/>
          <w:color w:val="000000" w:themeColor="text1"/>
          <w:sz w:val="22"/>
          <w:szCs w:val="22"/>
        </w:rPr>
        <w:t>;</w:t>
      </w:r>
    </w:p>
    <w:p w14:paraId="00BA0AEE" w14:textId="17331B77" w:rsidR="004C139C" w:rsidRPr="00BA0B9E" w:rsidRDefault="004C139C" w:rsidP="004C139C">
      <w:pPr>
        <w:widowControl w:val="0"/>
        <w:autoSpaceDE w:val="0"/>
        <w:autoSpaceDN w:val="0"/>
        <w:adjustRightInd w:val="0"/>
        <w:rPr>
          <w:rFonts w:ascii="NewsGoth TL" w:hAnsi="NewsGoth TL" w:cs="Arial"/>
          <w:color w:val="000000" w:themeColor="text1"/>
          <w:sz w:val="22"/>
          <w:szCs w:val="22"/>
        </w:rPr>
      </w:pPr>
      <w:r w:rsidRPr="00BA0B9E">
        <w:rPr>
          <w:rFonts w:ascii="NewsGoth TL" w:hAnsi="NewsGoth TL" w:cs="Arial"/>
          <w:color w:val="000000" w:themeColor="text1"/>
          <w:sz w:val="22"/>
          <w:szCs w:val="22"/>
        </w:rPr>
        <w:t>Pielikums Nr.2: Piedāvājuma forma uz 1 (vienas) lapas</w:t>
      </w:r>
      <w:r w:rsidR="00207AE6">
        <w:rPr>
          <w:rFonts w:ascii="NewsGoth TL" w:hAnsi="NewsGoth TL" w:cs="Arial"/>
          <w:color w:val="000000" w:themeColor="text1"/>
          <w:sz w:val="22"/>
          <w:szCs w:val="22"/>
        </w:rPr>
        <w:t>;</w:t>
      </w:r>
    </w:p>
    <w:p w14:paraId="7C420A0C" w14:textId="1EB16BF0" w:rsidR="00F8451D" w:rsidRPr="00BA0B9E" w:rsidRDefault="00F8451D" w:rsidP="00F8451D">
      <w:pPr>
        <w:widowControl w:val="0"/>
        <w:autoSpaceDE w:val="0"/>
        <w:autoSpaceDN w:val="0"/>
        <w:adjustRightInd w:val="0"/>
        <w:rPr>
          <w:rFonts w:ascii="NewsGoth TL" w:hAnsi="NewsGoth TL" w:cs="Arial"/>
          <w:color w:val="000000" w:themeColor="text1"/>
          <w:sz w:val="22"/>
          <w:szCs w:val="22"/>
        </w:rPr>
      </w:pPr>
      <w:r w:rsidRPr="00BA0B9E">
        <w:rPr>
          <w:rFonts w:ascii="NewsGoth TL" w:hAnsi="NewsGoth TL" w:cs="Arial"/>
          <w:color w:val="000000" w:themeColor="text1"/>
          <w:sz w:val="22"/>
          <w:szCs w:val="22"/>
        </w:rPr>
        <w:t>Pielikums Nr.3: Veikto darbu saraksta veidne</w:t>
      </w:r>
      <w:r w:rsidR="00207AE6">
        <w:rPr>
          <w:rFonts w:ascii="NewsGoth TL" w:hAnsi="NewsGoth TL" w:cs="Arial"/>
          <w:color w:val="000000" w:themeColor="text1"/>
          <w:sz w:val="22"/>
          <w:szCs w:val="22"/>
        </w:rPr>
        <w:t>;</w:t>
      </w:r>
    </w:p>
    <w:p w14:paraId="6ACC932A" w14:textId="78EDDFE6" w:rsidR="004C139C" w:rsidRDefault="00F8451D" w:rsidP="004C139C">
      <w:pPr>
        <w:widowControl w:val="0"/>
        <w:autoSpaceDE w:val="0"/>
        <w:autoSpaceDN w:val="0"/>
        <w:adjustRightInd w:val="0"/>
        <w:rPr>
          <w:rFonts w:ascii="NewsGoth TL" w:hAnsi="NewsGoth TL" w:cs="Arial"/>
          <w:color w:val="000000" w:themeColor="text1"/>
          <w:sz w:val="22"/>
          <w:szCs w:val="22"/>
        </w:rPr>
      </w:pPr>
      <w:r w:rsidRPr="00BA0B9E">
        <w:rPr>
          <w:rFonts w:ascii="NewsGoth TL" w:hAnsi="NewsGoth TL" w:cs="Arial"/>
          <w:color w:val="000000" w:themeColor="text1"/>
          <w:sz w:val="22"/>
          <w:szCs w:val="22"/>
        </w:rPr>
        <w:t>Pielikums Nr.</w:t>
      </w:r>
      <w:r w:rsidR="0021569B">
        <w:rPr>
          <w:rFonts w:ascii="NewsGoth TL" w:hAnsi="NewsGoth TL" w:cs="Arial"/>
          <w:color w:val="000000" w:themeColor="text1"/>
          <w:sz w:val="22"/>
          <w:szCs w:val="22"/>
        </w:rPr>
        <w:t>4</w:t>
      </w:r>
      <w:r w:rsidR="004C139C" w:rsidRPr="00BA0B9E">
        <w:rPr>
          <w:rFonts w:ascii="NewsGoth TL" w:hAnsi="NewsGoth TL" w:cs="Arial"/>
          <w:color w:val="000000" w:themeColor="text1"/>
          <w:sz w:val="22"/>
          <w:szCs w:val="22"/>
        </w:rPr>
        <w:t xml:space="preserve">: </w:t>
      </w:r>
      <w:r w:rsidR="007D5ABC">
        <w:rPr>
          <w:rFonts w:ascii="NewsGoth TL" w:hAnsi="NewsGoth TL" w:cs="Arial"/>
          <w:color w:val="000000" w:themeColor="text1"/>
          <w:sz w:val="22"/>
          <w:szCs w:val="22"/>
        </w:rPr>
        <w:t>Būvp</w:t>
      </w:r>
      <w:r w:rsidR="00207AE6">
        <w:rPr>
          <w:rFonts w:ascii="NewsGoth TL" w:hAnsi="NewsGoth TL" w:cs="Arial"/>
          <w:color w:val="000000" w:themeColor="text1"/>
          <w:sz w:val="22"/>
          <w:szCs w:val="22"/>
        </w:rPr>
        <w:t>rojekta informācija PDF formātā;</w:t>
      </w:r>
    </w:p>
    <w:p w14:paraId="3CD4F0E2" w14:textId="2992BE4C" w:rsidR="00207AE6" w:rsidRPr="00BA0B9E" w:rsidRDefault="00207AE6" w:rsidP="004C139C">
      <w:pPr>
        <w:widowControl w:val="0"/>
        <w:autoSpaceDE w:val="0"/>
        <w:autoSpaceDN w:val="0"/>
        <w:adjustRightInd w:val="0"/>
        <w:rPr>
          <w:rFonts w:ascii="NewsGoth TL" w:hAnsi="NewsGoth TL" w:cs="Arial"/>
          <w:color w:val="000000" w:themeColor="text1"/>
          <w:sz w:val="22"/>
          <w:szCs w:val="22"/>
        </w:rPr>
      </w:pPr>
      <w:r>
        <w:rPr>
          <w:rFonts w:ascii="NewsGoth TL" w:hAnsi="NewsGoth TL" w:cs="Arial"/>
          <w:color w:val="000000" w:themeColor="text1"/>
          <w:sz w:val="22"/>
          <w:szCs w:val="22"/>
        </w:rPr>
        <w:t>Pielikums Nr.5: Precizēta krāsu pase;</w:t>
      </w:r>
    </w:p>
    <w:p w14:paraId="4536929E" w14:textId="4450E281" w:rsidR="004C139C" w:rsidRDefault="00F8451D" w:rsidP="004C139C">
      <w:pPr>
        <w:widowControl w:val="0"/>
        <w:autoSpaceDE w:val="0"/>
        <w:autoSpaceDN w:val="0"/>
        <w:adjustRightInd w:val="0"/>
        <w:rPr>
          <w:rFonts w:ascii="NewsGoth TL" w:hAnsi="NewsGoth TL" w:cs="Arial"/>
          <w:color w:val="000000" w:themeColor="text1"/>
          <w:sz w:val="22"/>
          <w:szCs w:val="22"/>
        </w:rPr>
      </w:pPr>
      <w:r w:rsidRPr="00BA0B9E">
        <w:rPr>
          <w:rFonts w:ascii="NewsGoth TL" w:hAnsi="NewsGoth TL" w:cs="Arial"/>
          <w:color w:val="000000" w:themeColor="text1"/>
          <w:sz w:val="22"/>
          <w:szCs w:val="22"/>
        </w:rPr>
        <w:t>Pielikums Nr.</w:t>
      </w:r>
      <w:r w:rsidR="0049497D">
        <w:rPr>
          <w:rFonts w:ascii="NewsGoth TL" w:hAnsi="NewsGoth TL" w:cs="Arial"/>
          <w:color w:val="000000" w:themeColor="text1"/>
          <w:sz w:val="22"/>
          <w:szCs w:val="22"/>
        </w:rPr>
        <w:t>6</w:t>
      </w:r>
      <w:r w:rsidR="004C139C" w:rsidRPr="00BA0B9E">
        <w:rPr>
          <w:rFonts w:ascii="NewsGoth TL" w:hAnsi="NewsGoth TL" w:cs="Arial"/>
          <w:color w:val="000000" w:themeColor="text1"/>
          <w:sz w:val="22"/>
          <w:szCs w:val="22"/>
        </w:rPr>
        <w:t xml:space="preserve">: </w:t>
      </w:r>
      <w:r w:rsidR="00207AE6" w:rsidRPr="00BA0B9E">
        <w:rPr>
          <w:rFonts w:ascii="NewsGoth TL" w:hAnsi="NewsGoth TL" w:cs="Arial"/>
          <w:color w:val="000000" w:themeColor="text1"/>
          <w:sz w:val="22"/>
          <w:szCs w:val="22"/>
        </w:rPr>
        <w:t>B</w:t>
      </w:r>
      <w:r w:rsidR="00207AE6">
        <w:rPr>
          <w:rFonts w:ascii="NewsGoth TL" w:hAnsi="NewsGoth TL" w:cs="Arial"/>
          <w:color w:val="000000" w:themeColor="text1"/>
          <w:sz w:val="22"/>
          <w:szCs w:val="22"/>
        </w:rPr>
        <w:t>ūvdarbu apjomi</w:t>
      </w:r>
      <w:r w:rsidR="00207AE6" w:rsidRPr="00BA0B9E">
        <w:rPr>
          <w:rFonts w:ascii="NewsGoth TL" w:hAnsi="NewsGoth TL" w:cs="Arial"/>
          <w:color w:val="000000" w:themeColor="text1"/>
          <w:sz w:val="22"/>
          <w:szCs w:val="22"/>
        </w:rPr>
        <w:t xml:space="preserve"> </w:t>
      </w:r>
      <w:r w:rsidR="00207AE6">
        <w:rPr>
          <w:rFonts w:ascii="NewsGoth TL" w:hAnsi="NewsGoth TL" w:cs="Arial"/>
          <w:color w:val="000000" w:themeColor="text1"/>
          <w:sz w:val="22"/>
          <w:szCs w:val="22"/>
        </w:rPr>
        <w:t>un tāmes</w:t>
      </w:r>
      <w:r w:rsidR="00207AE6" w:rsidRPr="00BA0B9E">
        <w:rPr>
          <w:rFonts w:ascii="NewsGoth TL" w:hAnsi="NewsGoth TL" w:cs="Arial"/>
          <w:color w:val="000000" w:themeColor="text1"/>
          <w:sz w:val="22"/>
          <w:szCs w:val="22"/>
        </w:rPr>
        <w:t xml:space="preserve"> Excel formātā</w:t>
      </w:r>
      <w:r w:rsidR="00207AE6">
        <w:rPr>
          <w:rFonts w:ascii="NewsGoth TL" w:hAnsi="NewsGoth TL" w:cs="Arial"/>
          <w:color w:val="000000" w:themeColor="text1"/>
          <w:sz w:val="22"/>
          <w:szCs w:val="22"/>
        </w:rPr>
        <w:t>;</w:t>
      </w:r>
    </w:p>
    <w:p w14:paraId="313491F1" w14:textId="6FF62965" w:rsidR="001625B3" w:rsidRPr="00BA0B9E" w:rsidRDefault="001625B3" w:rsidP="004C139C">
      <w:pPr>
        <w:widowControl w:val="0"/>
        <w:autoSpaceDE w:val="0"/>
        <w:autoSpaceDN w:val="0"/>
        <w:adjustRightInd w:val="0"/>
        <w:rPr>
          <w:rFonts w:ascii="NewsGoth TL" w:hAnsi="NewsGoth TL" w:cs="Arial"/>
          <w:color w:val="000000" w:themeColor="text1"/>
          <w:sz w:val="22"/>
          <w:szCs w:val="22"/>
        </w:rPr>
      </w:pPr>
      <w:r>
        <w:rPr>
          <w:rFonts w:ascii="NewsGoth TL" w:hAnsi="NewsGoth TL" w:cs="Arial"/>
          <w:color w:val="000000" w:themeColor="text1"/>
          <w:sz w:val="22"/>
          <w:szCs w:val="22"/>
        </w:rPr>
        <w:t>Pielikums Nr.</w:t>
      </w:r>
      <w:r w:rsidR="0049497D">
        <w:rPr>
          <w:rFonts w:ascii="NewsGoth TL" w:hAnsi="NewsGoth TL" w:cs="Arial"/>
          <w:color w:val="000000" w:themeColor="text1"/>
          <w:sz w:val="22"/>
          <w:szCs w:val="22"/>
        </w:rPr>
        <w:t>7</w:t>
      </w:r>
      <w:r>
        <w:rPr>
          <w:rFonts w:ascii="NewsGoth TL" w:hAnsi="NewsGoth TL" w:cs="Arial"/>
          <w:color w:val="000000" w:themeColor="text1"/>
          <w:sz w:val="22"/>
          <w:szCs w:val="22"/>
        </w:rPr>
        <w:t>: Līguma projekts</w:t>
      </w:r>
      <w:r w:rsidR="00207AE6">
        <w:rPr>
          <w:rFonts w:ascii="NewsGoth TL" w:hAnsi="NewsGoth TL" w:cs="Arial"/>
          <w:color w:val="000000" w:themeColor="text1"/>
          <w:sz w:val="22"/>
          <w:szCs w:val="22"/>
        </w:rPr>
        <w:t>.</w:t>
      </w:r>
    </w:p>
    <w:p w14:paraId="59A381A7" w14:textId="77777777" w:rsidR="003E1F85" w:rsidRPr="00BA0B9E" w:rsidRDefault="003E1F85" w:rsidP="003E1F85">
      <w:pPr>
        <w:widowControl w:val="0"/>
        <w:autoSpaceDE w:val="0"/>
        <w:autoSpaceDN w:val="0"/>
        <w:adjustRightInd w:val="0"/>
        <w:jc w:val="both"/>
        <w:rPr>
          <w:rFonts w:ascii="NewsGoth TL" w:hAnsi="NewsGoth TL" w:cs="Arial"/>
          <w:b/>
          <w:bCs/>
          <w:color w:val="000000" w:themeColor="text1"/>
          <w:sz w:val="22"/>
          <w:szCs w:val="22"/>
        </w:rPr>
      </w:pPr>
    </w:p>
    <w:p w14:paraId="70B1BDBB" w14:textId="77777777" w:rsidR="003E1F85" w:rsidRPr="00BA0B9E" w:rsidRDefault="003E1F85" w:rsidP="003E1F85">
      <w:pPr>
        <w:widowControl w:val="0"/>
        <w:autoSpaceDE w:val="0"/>
        <w:autoSpaceDN w:val="0"/>
        <w:adjustRightInd w:val="0"/>
        <w:jc w:val="both"/>
        <w:rPr>
          <w:rFonts w:ascii="NewsGoth TL" w:hAnsi="NewsGoth TL" w:cs="Arial"/>
          <w:bCs/>
          <w:color w:val="000000" w:themeColor="text1"/>
          <w:sz w:val="22"/>
          <w:szCs w:val="22"/>
        </w:rPr>
      </w:pPr>
    </w:p>
    <w:p w14:paraId="6DC89582" w14:textId="6D46CB42" w:rsidR="003E1F85" w:rsidRPr="00BA0B9E" w:rsidRDefault="00787DD8" w:rsidP="00787DD8">
      <w:pPr>
        <w:widowControl w:val="0"/>
        <w:autoSpaceDE w:val="0"/>
        <w:autoSpaceDN w:val="0"/>
        <w:adjustRightInd w:val="0"/>
        <w:rPr>
          <w:rFonts w:ascii="NewsGoth TL" w:hAnsi="NewsGoth TL" w:cs="Arial"/>
          <w:bCs/>
          <w:color w:val="000000" w:themeColor="text1"/>
          <w:sz w:val="22"/>
          <w:szCs w:val="22"/>
        </w:rPr>
      </w:pPr>
      <w:r w:rsidRPr="00BA0B9E">
        <w:rPr>
          <w:rFonts w:ascii="NewsGoth TL" w:hAnsi="NewsGoth TL" w:cs="Arial"/>
          <w:b/>
          <w:color w:val="000000" w:themeColor="text1"/>
          <w:sz w:val="22"/>
          <w:szCs w:val="22"/>
          <w:lang w:eastAsia="en-US"/>
        </w:rPr>
        <w:t>Kontaktpersona:</w:t>
      </w:r>
      <w:r w:rsidRPr="00BA0B9E">
        <w:rPr>
          <w:rFonts w:ascii="NewsGoth TL" w:hAnsi="NewsGoth TL" w:cs="Arial"/>
          <w:color w:val="000000" w:themeColor="text1"/>
          <w:sz w:val="22"/>
          <w:szCs w:val="22"/>
          <w:lang w:eastAsia="en-US"/>
        </w:rPr>
        <w:t xml:space="preserve"> SIA „Valmieras ūdens” </w:t>
      </w:r>
      <w:r w:rsidR="00AD3ECA" w:rsidRPr="00BA0B9E">
        <w:rPr>
          <w:rFonts w:ascii="NewsGoth TL" w:hAnsi="NewsGoth TL" w:cs="Arial"/>
          <w:bCs/>
          <w:color w:val="000000" w:themeColor="text1"/>
          <w:sz w:val="22"/>
          <w:szCs w:val="22"/>
        </w:rPr>
        <w:t>saimnieciskās daļas vadītāja Ineta Matvejeva</w:t>
      </w:r>
      <w:r w:rsidRPr="00BA0B9E">
        <w:rPr>
          <w:rFonts w:ascii="NewsGoth TL" w:hAnsi="NewsGoth TL" w:cs="Arial"/>
          <w:bCs/>
          <w:color w:val="000000" w:themeColor="text1"/>
          <w:sz w:val="22"/>
          <w:szCs w:val="22"/>
        </w:rPr>
        <w:t xml:space="preserve"> (m.t. </w:t>
      </w:r>
      <w:r w:rsidR="00AD3ECA" w:rsidRPr="00BA0B9E">
        <w:rPr>
          <w:rFonts w:ascii="NewsGoth TL" w:hAnsi="NewsGoth TL" w:cs="Arial"/>
          <w:bCs/>
          <w:color w:val="000000" w:themeColor="text1"/>
          <w:sz w:val="22"/>
          <w:szCs w:val="22"/>
        </w:rPr>
        <w:t>26459768</w:t>
      </w:r>
      <w:r w:rsidRPr="00BA0B9E">
        <w:rPr>
          <w:rFonts w:ascii="NewsGoth TL" w:hAnsi="NewsGoth TL" w:cs="Arial"/>
          <w:bCs/>
          <w:color w:val="000000" w:themeColor="text1"/>
          <w:sz w:val="22"/>
          <w:szCs w:val="22"/>
        </w:rPr>
        <w:t xml:space="preserve">, e-pasts </w:t>
      </w:r>
      <w:hyperlink r:id="rId8" w:history="1">
        <w:r w:rsidR="00AD3ECA" w:rsidRPr="00BA0B9E">
          <w:rPr>
            <w:rStyle w:val="Hyperlink"/>
            <w:rFonts w:ascii="NewsGoth TL" w:hAnsi="NewsGoth TL" w:cs="Arial"/>
            <w:bCs/>
            <w:sz w:val="22"/>
            <w:szCs w:val="22"/>
          </w:rPr>
          <w:t>ineta.matvejeva@valmierasudens.lv</w:t>
        </w:r>
      </w:hyperlink>
      <w:r w:rsidRPr="00BA0B9E">
        <w:rPr>
          <w:rFonts w:ascii="NewsGoth TL" w:hAnsi="NewsGoth TL" w:cs="Arial"/>
          <w:bCs/>
          <w:color w:val="000000" w:themeColor="text1"/>
          <w:sz w:val="22"/>
          <w:szCs w:val="22"/>
        </w:rPr>
        <w:t xml:space="preserve"> )</w:t>
      </w:r>
    </w:p>
    <w:p w14:paraId="431C8FB1" w14:textId="77777777" w:rsidR="003E1F85" w:rsidRPr="00BA0B9E" w:rsidRDefault="003E1F85" w:rsidP="003E1F85">
      <w:pPr>
        <w:widowControl w:val="0"/>
        <w:autoSpaceDE w:val="0"/>
        <w:autoSpaceDN w:val="0"/>
        <w:adjustRightInd w:val="0"/>
        <w:rPr>
          <w:rFonts w:ascii="NewsGoth TL" w:hAnsi="NewsGoth TL" w:cs="Arial"/>
          <w:bCs/>
          <w:color w:val="000000" w:themeColor="text1"/>
          <w:sz w:val="22"/>
          <w:szCs w:val="22"/>
        </w:rPr>
      </w:pPr>
    </w:p>
    <w:p w14:paraId="39C14FB2" w14:textId="77777777" w:rsidR="00787DD8" w:rsidRPr="00BA0B9E" w:rsidRDefault="00787DD8" w:rsidP="00787DD8">
      <w:pPr>
        <w:widowControl w:val="0"/>
        <w:autoSpaceDE w:val="0"/>
        <w:autoSpaceDN w:val="0"/>
        <w:adjustRightInd w:val="0"/>
        <w:rPr>
          <w:rFonts w:ascii="NewsGoth TL" w:hAnsi="NewsGoth TL" w:cs="Arial"/>
          <w:color w:val="000000" w:themeColor="text1"/>
          <w:sz w:val="22"/>
          <w:szCs w:val="22"/>
        </w:rPr>
      </w:pPr>
    </w:p>
    <w:p w14:paraId="481B23B3" w14:textId="77777777" w:rsidR="00C12997" w:rsidRPr="00BA0B9E" w:rsidRDefault="00C12997" w:rsidP="00C12997">
      <w:pPr>
        <w:widowControl w:val="0"/>
        <w:autoSpaceDE w:val="0"/>
        <w:autoSpaceDN w:val="0"/>
        <w:adjustRightInd w:val="0"/>
        <w:ind w:left="1701" w:hanging="1701"/>
        <w:rPr>
          <w:rFonts w:ascii="NewsGoth TL" w:hAnsi="NewsGoth TL" w:cs="Arial"/>
          <w:color w:val="000000" w:themeColor="text1"/>
          <w:sz w:val="22"/>
          <w:szCs w:val="22"/>
        </w:rPr>
      </w:pPr>
    </w:p>
    <w:p w14:paraId="5435612B" w14:textId="77777777" w:rsidR="00C12997" w:rsidRPr="00BA0B9E" w:rsidRDefault="00C12997" w:rsidP="00C12997">
      <w:pPr>
        <w:widowControl w:val="0"/>
        <w:autoSpaceDE w:val="0"/>
        <w:autoSpaceDN w:val="0"/>
        <w:adjustRightInd w:val="0"/>
        <w:ind w:left="1701" w:hanging="1701"/>
        <w:rPr>
          <w:rFonts w:ascii="NewsGoth TL" w:hAnsi="NewsGoth TL" w:cs="Arial"/>
          <w:color w:val="000000" w:themeColor="text1"/>
          <w:sz w:val="22"/>
          <w:szCs w:val="22"/>
        </w:rPr>
      </w:pPr>
    </w:p>
    <w:p w14:paraId="1EDD91FA" w14:textId="77777777" w:rsidR="00C12997" w:rsidRPr="00BA0B9E" w:rsidRDefault="00C12997" w:rsidP="00C12997">
      <w:pPr>
        <w:widowControl w:val="0"/>
        <w:autoSpaceDE w:val="0"/>
        <w:autoSpaceDN w:val="0"/>
        <w:adjustRightInd w:val="0"/>
        <w:ind w:left="1701" w:hanging="1701"/>
        <w:rPr>
          <w:rFonts w:ascii="NewsGoth TL" w:hAnsi="NewsGoth TL" w:cs="Arial"/>
          <w:color w:val="000000" w:themeColor="text1"/>
          <w:sz w:val="22"/>
          <w:szCs w:val="22"/>
        </w:rPr>
      </w:pPr>
    </w:p>
    <w:p w14:paraId="3535F81E" w14:textId="77777777" w:rsidR="00C12997" w:rsidRPr="00BA0B9E" w:rsidRDefault="00C12997" w:rsidP="00C12997">
      <w:pPr>
        <w:widowControl w:val="0"/>
        <w:autoSpaceDE w:val="0"/>
        <w:autoSpaceDN w:val="0"/>
        <w:adjustRightInd w:val="0"/>
        <w:ind w:left="1701" w:hanging="1701"/>
        <w:rPr>
          <w:rFonts w:ascii="NewsGoth TL" w:hAnsi="NewsGoth TL" w:cs="Arial"/>
          <w:color w:val="000000" w:themeColor="text1"/>
          <w:sz w:val="22"/>
          <w:szCs w:val="22"/>
        </w:rPr>
      </w:pPr>
    </w:p>
    <w:p w14:paraId="727C57A2" w14:textId="77777777" w:rsidR="003E1F85" w:rsidRPr="00BA0B9E" w:rsidRDefault="003E1F85" w:rsidP="00C12997">
      <w:pPr>
        <w:widowControl w:val="0"/>
        <w:autoSpaceDE w:val="0"/>
        <w:autoSpaceDN w:val="0"/>
        <w:adjustRightInd w:val="0"/>
        <w:ind w:left="1701" w:hanging="1701"/>
        <w:rPr>
          <w:rFonts w:ascii="NewsGoth TL" w:hAnsi="NewsGoth TL" w:cs="Arial"/>
          <w:color w:val="000000" w:themeColor="text1"/>
          <w:sz w:val="22"/>
          <w:szCs w:val="22"/>
        </w:rPr>
      </w:pPr>
      <w:r w:rsidRPr="00BA0B9E">
        <w:rPr>
          <w:rFonts w:ascii="NewsGoth TL" w:hAnsi="NewsGoth TL" w:cs="Arial"/>
          <w:b/>
          <w:bCs/>
          <w:color w:val="000000" w:themeColor="text1"/>
          <w:sz w:val="22"/>
          <w:szCs w:val="22"/>
        </w:rPr>
        <w:t>Iepirkuma ko</w:t>
      </w:r>
      <w:r w:rsidR="00C12997" w:rsidRPr="00BA0B9E">
        <w:rPr>
          <w:rFonts w:ascii="NewsGoth TL" w:hAnsi="NewsGoth TL" w:cs="Arial"/>
          <w:b/>
          <w:bCs/>
          <w:color w:val="000000" w:themeColor="text1"/>
          <w:sz w:val="22"/>
          <w:szCs w:val="22"/>
        </w:rPr>
        <w:t>misijas priekšsēdētājs</w:t>
      </w:r>
      <w:r w:rsidRPr="00BA0B9E">
        <w:rPr>
          <w:rFonts w:ascii="NewsGoth TL" w:hAnsi="NewsGoth TL" w:cs="Arial"/>
          <w:b/>
          <w:bCs/>
          <w:color w:val="000000" w:themeColor="text1"/>
          <w:sz w:val="22"/>
          <w:szCs w:val="22"/>
        </w:rPr>
        <w:tab/>
      </w:r>
      <w:r w:rsidRPr="00BA0B9E">
        <w:rPr>
          <w:rFonts w:ascii="NewsGoth TL" w:hAnsi="NewsGoth TL" w:cs="Arial"/>
          <w:b/>
          <w:bCs/>
          <w:color w:val="000000" w:themeColor="text1"/>
          <w:sz w:val="22"/>
          <w:szCs w:val="22"/>
        </w:rPr>
        <w:tab/>
      </w:r>
      <w:r w:rsidRPr="00BA0B9E">
        <w:rPr>
          <w:rFonts w:ascii="NewsGoth TL" w:hAnsi="NewsGoth TL" w:cs="Arial"/>
          <w:b/>
          <w:bCs/>
          <w:color w:val="000000" w:themeColor="text1"/>
          <w:sz w:val="22"/>
          <w:szCs w:val="22"/>
        </w:rPr>
        <w:tab/>
      </w:r>
      <w:r w:rsidRPr="00BA0B9E">
        <w:rPr>
          <w:rFonts w:ascii="NewsGoth TL" w:hAnsi="NewsGoth TL" w:cs="Arial"/>
          <w:b/>
          <w:bCs/>
          <w:color w:val="000000" w:themeColor="text1"/>
          <w:sz w:val="22"/>
          <w:szCs w:val="22"/>
        </w:rPr>
        <w:tab/>
      </w:r>
      <w:r w:rsidRPr="00BA0B9E">
        <w:rPr>
          <w:rFonts w:ascii="NewsGoth TL" w:hAnsi="NewsGoth TL" w:cs="Arial"/>
          <w:b/>
          <w:bCs/>
          <w:color w:val="000000" w:themeColor="text1"/>
          <w:sz w:val="22"/>
          <w:szCs w:val="22"/>
        </w:rPr>
        <w:tab/>
      </w:r>
      <w:r w:rsidR="00C12997" w:rsidRPr="00BA0B9E">
        <w:rPr>
          <w:rFonts w:ascii="NewsGoth TL" w:hAnsi="NewsGoth TL" w:cs="Arial"/>
          <w:b/>
          <w:bCs/>
          <w:color w:val="000000" w:themeColor="text1"/>
          <w:sz w:val="22"/>
          <w:szCs w:val="22"/>
        </w:rPr>
        <w:t>Indulis Frišfelds</w:t>
      </w:r>
    </w:p>
    <w:p w14:paraId="273ADFA8" w14:textId="77777777" w:rsidR="004C139C" w:rsidRPr="004F1219" w:rsidRDefault="003E1F85" w:rsidP="004C139C">
      <w:pPr>
        <w:keepNext/>
        <w:ind w:left="720"/>
        <w:contextualSpacing/>
        <w:jc w:val="center"/>
        <w:outlineLvl w:val="2"/>
        <w:rPr>
          <w:rFonts w:ascii="Arial" w:hAnsi="Arial" w:cs="Arial"/>
          <w:b/>
          <w:bCs/>
          <w:color w:val="000000" w:themeColor="text1"/>
          <w:sz w:val="20"/>
          <w:szCs w:val="20"/>
        </w:rPr>
      </w:pPr>
      <w:r w:rsidRPr="004F1219">
        <w:rPr>
          <w:rFonts w:ascii="Arial" w:hAnsi="Arial" w:cs="Arial"/>
          <w:b/>
          <w:bCs/>
          <w:color w:val="000000" w:themeColor="text1"/>
          <w:sz w:val="20"/>
          <w:szCs w:val="20"/>
        </w:rPr>
        <w:lastRenderedPageBreak/>
        <w:br w:type="page"/>
      </w:r>
    </w:p>
    <w:p w14:paraId="18A308F9" w14:textId="77777777" w:rsidR="004C139C" w:rsidRPr="00BA0B9E" w:rsidRDefault="004C139C" w:rsidP="004C139C">
      <w:pPr>
        <w:pStyle w:val="ListParagraph"/>
        <w:keepNext/>
        <w:spacing w:after="0" w:line="240" w:lineRule="auto"/>
        <w:jc w:val="right"/>
        <w:outlineLvl w:val="2"/>
        <w:rPr>
          <w:rFonts w:ascii="NewsGoth TL" w:hAnsi="NewsGoth TL"/>
          <w:b/>
          <w:bCs/>
          <w:color w:val="000000" w:themeColor="text1"/>
        </w:rPr>
      </w:pPr>
      <w:r w:rsidRPr="00BA0B9E">
        <w:rPr>
          <w:rFonts w:ascii="NewsGoth TL" w:hAnsi="NewsGoth TL"/>
          <w:b/>
          <w:bCs/>
          <w:color w:val="000000" w:themeColor="text1"/>
        </w:rPr>
        <w:lastRenderedPageBreak/>
        <w:t>Pielikums Nr.1</w:t>
      </w:r>
    </w:p>
    <w:p w14:paraId="1934F947" w14:textId="77777777" w:rsidR="004C139C" w:rsidRPr="00BA0B9E" w:rsidRDefault="004C139C" w:rsidP="004C139C">
      <w:pPr>
        <w:keepNext/>
        <w:ind w:left="720"/>
        <w:contextualSpacing/>
        <w:jc w:val="center"/>
        <w:outlineLvl w:val="2"/>
        <w:rPr>
          <w:rFonts w:ascii="NewsGoth TL" w:hAnsi="NewsGoth TL" w:cs="Arial"/>
          <w:b/>
          <w:color w:val="000000" w:themeColor="text1"/>
          <w:sz w:val="20"/>
          <w:szCs w:val="20"/>
          <w:lang w:eastAsia="en-US"/>
        </w:rPr>
      </w:pPr>
      <w:r w:rsidRPr="00BA0B9E">
        <w:rPr>
          <w:rFonts w:ascii="NewsGoth TL" w:hAnsi="NewsGoth TL" w:cs="Arial"/>
          <w:b/>
          <w:color w:val="000000" w:themeColor="text1"/>
          <w:sz w:val="20"/>
          <w:szCs w:val="20"/>
          <w:lang w:eastAsia="en-US"/>
        </w:rPr>
        <w:t>TEHNISKĀ SPECIFIKĀCIJA</w:t>
      </w:r>
    </w:p>
    <w:p w14:paraId="1A3DFE55" w14:textId="77777777" w:rsidR="00725C6B" w:rsidRPr="00BA0B9E" w:rsidRDefault="00725C6B" w:rsidP="00725C6B">
      <w:pPr>
        <w:keepNext/>
        <w:ind w:left="720"/>
        <w:contextualSpacing/>
        <w:outlineLvl w:val="2"/>
        <w:rPr>
          <w:rFonts w:ascii="NewsGoth TL" w:hAnsi="NewsGoth TL" w:cs="Arial"/>
          <w:color w:val="000000" w:themeColor="text1"/>
          <w:sz w:val="20"/>
          <w:szCs w:val="20"/>
          <w:lang w:eastAsia="en-US"/>
        </w:rPr>
      </w:pPr>
    </w:p>
    <w:p w14:paraId="2C71E6E9" w14:textId="77777777" w:rsidR="00207AE6" w:rsidRPr="000C0D27" w:rsidRDefault="00207AE6" w:rsidP="00207AE6">
      <w:pPr>
        <w:keepNext/>
        <w:ind w:left="720"/>
        <w:contextualSpacing/>
        <w:jc w:val="center"/>
        <w:outlineLvl w:val="2"/>
        <w:rPr>
          <w:rFonts w:ascii="Arial" w:hAnsi="Arial" w:cs="Arial"/>
          <w:color w:val="000000" w:themeColor="text1"/>
          <w:sz w:val="20"/>
          <w:szCs w:val="20"/>
          <w:lang w:eastAsia="en-US"/>
        </w:rPr>
      </w:pPr>
    </w:p>
    <w:p w14:paraId="28B44021" w14:textId="77777777" w:rsidR="00207AE6" w:rsidRPr="000C0D27" w:rsidRDefault="00207AE6" w:rsidP="00207AE6">
      <w:pPr>
        <w:numPr>
          <w:ilvl w:val="0"/>
          <w:numId w:val="11"/>
        </w:numPr>
        <w:spacing w:line="276" w:lineRule="auto"/>
        <w:ind w:left="360"/>
        <w:contextualSpacing/>
        <w:rPr>
          <w:rFonts w:ascii="Arial" w:hAnsi="Arial" w:cs="Arial"/>
          <w:b/>
          <w:color w:val="000000" w:themeColor="text1"/>
          <w:sz w:val="20"/>
          <w:szCs w:val="20"/>
          <w:lang w:eastAsia="en-US"/>
        </w:rPr>
      </w:pPr>
      <w:r w:rsidRPr="000C0D27">
        <w:rPr>
          <w:rFonts w:ascii="Arial" w:hAnsi="Arial" w:cs="Arial"/>
          <w:b/>
          <w:color w:val="000000" w:themeColor="text1"/>
          <w:sz w:val="20"/>
          <w:szCs w:val="20"/>
          <w:lang w:eastAsia="en-US"/>
        </w:rPr>
        <w:t>Vispārīgais raksturojums</w:t>
      </w:r>
    </w:p>
    <w:p w14:paraId="260CF068" w14:textId="21853D87" w:rsidR="00207AE6" w:rsidRDefault="00207AE6" w:rsidP="00207AE6">
      <w:pPr>
        <w:autoSpaceDE w:val="0"/>
        <w:autoSpaceDN w:val="0"/>
        <w:adjustRightInd w:val="0"/>
        <w:jc w:val="both"/>
        <w:rPr>
          <w:rFonts w:ascii="Arial" w:hAnsi="Arial" w:cs="Arial"/>
          <w:bCs/>
          <w:color w:val="000000" w:themeColor="text1"/>
          <w:sz w:val="20"/>
          <w:szCs w:val="20"/>
          <w:lang w:eastAsia="en-US"/>
        </w:rPr>
      </w:pPr>
      <w:r w:rsidRPr="000C0D27">
        <w:rPr>
          <w:rFonts w:ascii="Arial" w:hAnsi="Arial" w:cs="Arial"/>
          <w:color w:val="000000" w:themeColor="text1"/>
          <w:sz w:val="20"/>
          <w:szCs w:val="20"/>
          <w:lang w:eastAsia="en-US"/>
        </w:rPr>
        <w:t xml:space="preserve">       Būvdarbi jāveic saskaņā </w:t>
      </w:r>
      <w:r w:rsidRPr="000C0D27">
        <w:rPr>
          <w:rFonts w:ascii="Arial" w:hAnsi="Arial" w:cs="Arial"/>
          <w:bCs/>
          <w:color w:val="000000" w:themeColor="text1"/>
          <w:sz w:val="20"/>
          <w:szCs w:val="20"/>
          <w:lang w:eastAsia="en-US"/>
        </w:rPr>
        <w:t xml:space="preserve">ar </w:t>
      </w:r>
      <w:r w:rsidR="001D651A">
        <w:rPr>
          <w:rFonts w:ascii="Arial" w:hAnsi="Arial" w:cs="Arial"/>
          <w:bCs/>
          <w:color w:val="000000" w:themeColor="text1"/>
          <w:sz w:val="20"/>
          <w:szCs w:val="20"/>
          <w:lang w:eastAsia="en-US"/>
        </w:rPr>
        <w:t xml:space="preserve">Būvprojektu </w:t>
      </w:r>
      <w:r w:rsidRPr="000C0D27">
        <w:rPr>
          <w:rFonts w:ascii="Arial" w:hAnsi="Arial" w:cs="Arial"/>
          <w:bCs/>
          <w:color w:val="000000" w:themeColor="text1"/>
          <w:sz w:val="20"/>
          <w:szCs w:val="20"/>
          <w:lang w:eastAsia="en-US"/>
        </w:rPr>
        <w:t>un dotajiem būvdarbu apjomiem</w:t>
      </w:r>
      <w:r>
        <w:rPr>
          <w:rFonts w:ascii="Arial" w:hAnsi="Arial" w:cs="Arial"/>
          <w:bCs/>
          <w:color w:val="000000" w:themeColor="text1"/>
          <w:sz w:val="20"/>
          <w:szCs w:val="20"/>
          <w:lang w:eastAsia="en-US"/>
        </w:rPr>
        <w:t>.</w:t>
      </w:r>
    </w:p>
    <w:p w14:paraId="4072EE24" w14:textId="77777777" w:rsidR="00207AE6" w:rsidRPr="000C0D27" w:rsidRDefault="00207AE6" w:rsidP="00207AE6">
      <w:pPr>
        <w:autoSpaceDE w:val="0"/>
        <w:autoSpaceDN w:val="0"/>
        <w:adjustRightInd w:val="0"/>
        <w:jc w:val="both"/>
        <w:rPr>
          <w:rFonts w:ascii="Arial" w:hAnsi="Arial" w:cs="Arial"/>
          <w:color w:val="000000" w:themeColor="text1"/>
          <w:sz w:val="20"/>
          <w:szCs w:val="20"/>
          <w:u w:val="single"/>
        </w:rPr>
      </w:pPr>
    </w:p>
    <w:p w14:paraId="596F8505" w14:textId="77777777" w:rsidR="00207AE6" w:rsidRPr="000C0D27" w:rsidRDefault="00207AE6" w:rsidP="00207AE6">
      <w:pPr>
        <w:numPr>
          <w:ilvl w:val="0"/>
          <w:numId w:val="11"/>
        </w:numPr>
        <w:spacing w:after="200" w:line="276" w:lineRule="auto"/>
        <w:ind w:left="360"/>
        <w:contextualSpacing/>
        <w:jc w:val="both"/>
        <w:rPr>
          <w:rFonts w:ascii="Arial" w:hAnsi="Arial" w:cs="Arial"/>
          <w:b/>
          <w:color w:val="000000" w:themeColor="text1"/>
          <w:sz w:val="20"/>
          <w:szCs w:val="20"/>
          <w:lang w:eastAsia="en-US"/>
        </w:rPr>
      </w:pPr>
      <w:r w:rsidRPr="000C0D27">
        <w:rPr>
          <w:rFonts w:ascii="Arial" w:hAnsi="Arial" w:cs="Arial"/>
          <w:b/>
          <w:color w:val="000000" w:themeColor="text1"/>
          <w:sz w:val="20"/>
          <w:szCs w:val="20"/>
          <w:lang w:eastAsia="en-US"/>
        </w:rPr>
        <w:t xml:space="preserve">Piedāvājuma nosacījumi </w:t>
      </w:r>
    </w:p>
    <w:p w14:paraId="264EF659" w14:textId="770C1161" w:rsidR="00207AE6" w:rsidRPr="000C0D27" w:rsidRDefault="00207AE6" w:rsidP="00207AE6">
      <w:pPr>
        <w:ind w:left="360"/>
        <w:contextualSpacing/>
        <w:jc w:val="both"/>
        <w:rPr>
          <w:rFonts w:ascii="Arial" w:hAnsi="Arial" w:cs="Arial"/>
          <w:b/>
          <w:color w:val="000000" w:themeColor="text1"/>
          <w:sz w:val="20"/>
          <w:szCs w:val="20"/>
          <w:lang w:eastAsia="en-US"/>
        </w:rPr>
      </w:pPr>
      <w:r w:rsidRPr="000C0D27">
        <w:rPr>
          <w:rFonts w:ascii="Arial" w:hAnsi="Arial" w:cs="Arial"/>
          <w:color w:val="000000" w:themeColor="text1"/>
          <w:spacing w:val="-1"/>
          <w:sz w:val="20"/>
          <w:szCs w:val="20"/>
          <w:lang w:eastAsia="en-US"/>
        </w:rPr>
        <w:t>Pretendentam savā piedāvājumā ir jāiekļauj visas izmaksas, kas ir saistītas ar būvdarbu izpildi</w:t>
      </w:r>
      <w:r w:rsidR="001D651A">
        <w:rPr>
          <w:rFonts w:ascii="Arial" w:hAnsi="Arial" w:cs="Arial"/>
          <w:color w:val="000000" w:themeColor="text1"/>
          <w:spacing w:val="-1"/>
          <w:sz w:val="20"/>
          <w:szCs w:val="20"/>
          <w:lang w:eastAsia="en-US"/>
        </w:rPr>
        <w:t xml:space="preserve"> un nodošanu ekspluatācijā</w:t>
      </w:r>
      <w:r w:rsidRPr="000C0D27">
        <w:rPr>
          <w:rFonts w:ascii="Arial" w:hAnsi="Arial" w:cs="Arial"/>
          <w:color w:val="000000" w:themeColor="text1"/>
          <w:spacing w:val="-1"/>
          <w:sz w:val="20"/>
          <w:szCs w:val="20"/>
          <w:lang w:eastAsia="en-US"/>
        </w:rPr>
        <w:t xml:space="preserve">: </w:t>
      </w:r>
    </w:p>
    <w:p w14:paraId="3E4D6C87" w14:textId="2C47E43C" w:rsidR="00207AE6" w:rsidRPr="000C0D27" w:rsidRDefault="00207AE6" w:rsidP="00207AE6">
      <w:pPr>
        <w:pStyle w:val="ListParagraph"/>
        <w:numPr>
          <w:ilvl w:val="1"/>
          <w:numId w:val="11"/>
        </w:numPr>
        <w:spacing w:after="0" w:line="240" w:lineRule="auto"/>
        <w:ind w:left="1134" w:hanging="566"/>
        <w:jc w:val="both"/>
        <w:rPr>
          <w:rFonts w:ascii="Arial" w:hAnsi="Arial" w:cs="Arial"/>
          <w:color w:val="000000" w:themeColor="text1"/>
          <w:lang w:eastAsia="en-US"/>
        </w:rPr>
      </w:pPr>
      <w:r w:rsidRPr="000C0D27">
        <w:rPr>
          <w:rFonts w:ascii="Arial" w:hAnsi="Arial" w:cs="Arial"/>
          <w:color w:val="000000" w:themeColor="text1"/>
          <w:lang w:eastAsia="en-US"/>
        </w:rPr>
        <w:t>Darbaspēka izmaksas, tai skaitā</w:t>
      </w:r>
      <w:r>
        <w:rPr>
          <w:rFonts w:ascii="Arial" w:hAnsi="Arial" w:cs="Arial"/>
          <w:color w:val="000000" w:themeColor="text1"/>
          <w:lang w:eastAsia="en-US"/>
        </w:rPr>
        <w:t>,</w:t>
      </w:r>
      <w:r w:rsidRPr="000C0D27">
        <w:rPr>
          <w:rFonts w:ascii="Arial" w:hAnsi="Arial" w:cs="Arial"/>
          <w:color w:val="000000" w:themeColor="text1"/>
          <w:lang w:eastAsia="en-US"/>
        </w:rPr>
        <w:t xml:space="preserve"> valsts noteiktie būvdarbu veicēju nodokļi un nodevas, kas saistīti ar būvdarbu aprakstā norādīto pasākumu izpildi, izņemot pievienotās vērtības nodokli;</w:t>
      </w:r>
    </w:p>
    <w:p w14:paraId="3B4959B9" w14:textId="5D0B8D97" w:rsidR="00207AE6" w:rsidRPr="000C0D27" w:rsidRDefault="00207AE6" w:rsidP="00207AE6">
      <w:pPr>
        <w:pStyle w:val="ListParagraph"/>
        <w:numPr>
          <w:ilvl w:val="1"/>
          <w:numId w:val="11"/>
        </w:numPr>
        <w:ind w:left="1134" w:hanging="566"/>
        <w:jc w:val="both"/>
        <w:rPr>
          <w:rFonts w:ascii="Arial" w:hAnsi="Arial" w:cs="Arial"/>
          <w:color w:val="000000" w:themeColor="text1"/>
          <w:lang w:eastAsia="en-US"/>
        </w:rPr>
      </w:pPr>
      <w:r w:rsidRPr="000C0D27">
        <w:rPr>
          <w:rFonts w:ascii="Arial" w:hAnsi="Arial" w:cs="Arial"/>
          <w:color w:val="000000" w:themeColor="text1"/>
          <w:lang w:eastAsia="en-US"/>
        </w:rPr>
        <w:t>Būvizstrādājuma normētā izlietojuma un ražošanas procesā paredzētā būvizstrādājuma zudumu tirgus cena kopā ar sagādes izmaksām, ieskaitot transporta izmaksas to nogādei līdz būvobjektam;</w:t>
      </w:r>
    </w:p>
    <w:p w14:paraId="0803F084" w14:textId="77777777" w:rsidR="00207AE6" w:rsidRPr="000C0D27" w:rsidRDefault="00207AE6" w:rsidP="00207AE6">
      <w:pPr>
        <w:pStyle w:val="ListParagraph"/>
        <w:numPr>
          <w:ilvl w:val="1"/>
          <w:numId w:val="11"/>
        </w:numPr>
        <w:ind w:left="1134" w:hanging="566"/>
        <w:jc w:val="both"/>
        <w:rPr>
          <w:rFonts w:ascii="Arial" w:hAnsi="Arial" w:cs="Arial"/>
          <w:color w:val="000000" w:themeColor="text1"/>
          <w:lang w:eastAsia="en-US"/>
        </w:rPr>
      </w:pPr>
      <w:r>
        <w:rPr>
          <w:rFonts w:ascii="Arial" w:hAnsi="Arial" w:cs="Arial"/>
          <w:color w:val="000000" w:themeColor="text1"/>
          <w:lang w:eastAsia="en-US"/>
        </w:rPr>
        <w:t>Tehnikas</w:t>
      </w:r>
      <w:r w:rsidRPr="000C0D27">
        <w:rPr>
          <w:rFonts w:ascii="Arial" w:hAnsi="Arial" w:cs="Arial"/>
          <w:color w:val="000000" w:themeColor="text1"/>
          <w:lang w:eastAsia="en-US"/>
        </w:rPr>
        <w:t>, ierīču, mehānismu un palīgiekārtu nomas vai ekspluatācijas izdevumi, kā arī to nolietojumu (amortizācijas izmaksas);</w:t>
      </w:r>
    </w:p>
    <w:p w14:paraId="1A2EB76C" w14:textId="77777777" w:rsidR="00207AE6" w:rsidRDefault="00207AE6" w:rsidP="00207AE6">
      <w:pPr>
        <w:pStyle w:val="ListParagraph"/>
        <w:numPr>
          <w:ilvl w:val="1"/>
          <w:numId w:val="11"/>
        </w:numPr>
        <w:ind w:left="1134" w:hanging="566"/>
        <w:jc w:val="both"/>
        <w:rPr>
          <w:rFonts w:ascii="Arial" w:hAnsi="Arial" w:cs="Arial"/>
          <w:color w:val="000000" w:themeColor="text1"/>
          <w:lang w:eastAsia="en-US"/>
        </w:rPr>
      </w:pPr>
      <w:r w:rsidRPr="000C0D27">
        <w:rPr>
          <w:rFonts w:ascii="Arial" w:hAnsi="Arial" w:cs="Arial"/>
          <w:color w:val="000000" w:themeColor="text1"/>
          <w:lang w:eastAsia="en-US"/>
        </w:rPr>
        <w:t>Papildu izmaksas, kuras saistītas ar būvlaukuma iekārtošanu, uzturēšanu, būvdarbu organizēšanu, vadīšanu, apdrošināšanu un citas ar būvdarbu realizāciju saistītas izmaksas.</w:t>
      </w:r>
    </w:p>
    <w:p w14:paraId="55520D8C" w14:textId="7C9D268F" w:rsidR="001D651A" w:rsidRDefault="001D651A" w:rsidP="00207AE6">
      <w:pPr>
        <w:pStyle w:val="ListParagraph"/>
        <w:numPr>
          <w:ilvl w:val="1"/>
          <w:numId w:val="11"/>
        </w:numPr>
        <w:ind w:left="1134" w:hanging="566"/>
        <w:jc w:val="both"/>
        <w:rPr>
          <w:rFonts w:ascii="Arial" w:hAnsi="Arial" w:cs="Arial"/>
          <w:color w:val="000000" w:themeColor="text1"/>
          <w:lang w:eastAsia="en-US"/>
        </w:rPr>
      </w:pPr>
      <w:r w:rsidRPr="001D651A">
        <w:rPr>
          <w:rFonts w:ascii="Arial" w:hAnsi="Arial" w:cs="Arial"/>
          <w:color w:val="000000" w:themeColor="text1"/>
          <w:lang w:eastAsia="en-US"/>
        </w:rPr>
        <w:t xml:space="preserve">Darbi uzskatāmi par pabeigtiem, kad objekts nodots ekspluatācijā, un cenā </w:t>
      </w:r>
      <w:r>
        <w:rPr>
          <w:rFonts w:ascii="Arial" w:hAnsi="Arial" w:cs="Arial"/>
          <w:color w:val="000000" w:themeColor="text1"/>
          <w:lang w:eastAsia="en-US"/>
        </w:rPr>
        <w:t xml:space="preserve">ir </w:t>
      </w:r>
      <w:r w:rsidRPr="001D651A">
        <w:rPr>
          <w:rFonts w:ascii="Arial" w:hAnsi="Arial" w:cs="Arial"/>
          <w:color w:val="000000" w:themeColor="text1"/>
          <w:lang w:eastAsia="en-US"/>
        </w:rPr>
        <w:t>iekļautas objekta nodošanas izmaksas</w:t>
      </w:r>
      <w:r>
        <w:rPr>
          <w:rFonts w:ascii="Arial" w:hAnsi="Arial" w:cs="Arial"/>
          <w:color w:val="000000" w:themeColor="text1"/>
          <w:lang w:eastAsia="en-US"/>
        </w:rPr>
        <w:t>.</w:t>
      </w:r>
    </w:p>
    <w:p w14:paraId="64411DC7" w14:textId="77777777" w:rsidR="00A07BA3" w:rsidRDefault="00A07BA3" w:rsidP="00A07BA3">
      <w:pPr>
        <w:pStyle w:val="ListParagraph"/>
        <w:ind w:left="1134"/>
        <w:jc w:val="both"/>
        <w:rPr>
          <w:rFonts w:ascii="Arial" w:hAnsi="Arial" w:cs="Arial"/>
          <w:color w:val="000000" w:themeColor="text1"/>
          <w:lang w:eastAsia="en-US"/>
        </w:rPr>
      </w:pPr>
    </w:p>
    <w:p w14:paraId="0D3F57F2" w14:textId="77777777" w:rsidR="00207AE6" w:rsidRPr="00040FE9" w:rsidRDefault="00207AE6" w:rsidP="00207AE6">
      <w:pPr>
        <w:pStyle w:val="ListParagraph"/>
        <w:numPr>
          <w:ilvl w:val="0"/>
          <w:numId w:val="11"/>
        </w:numPr>
        <w:jc w:val="both"/>
        <w:rPr>
          <w:rFonts w:ascii="Arial" w:hAnsi="Arial" w:cs="Arial"/>
          <w:b/>
          <w:bCs/>
          <w:color w:val="000000" w:themeColor="text1"/>
          <w:lang w:eastAsia="en-US"/>
        </w:rPr>
      </w:pPr>
      <w:r w:rsidRPr="00040FE9">
        <w:rPr>
          <w:rFonts w:ascii="Arial" w:hAnsi="Arial" w:cs="Arial"/>
          <w:b/>
          <w:bCs/>
          <w:color w:val="000000" w:themeColor="text1"/>
          <w:lang w:eastAsia="en-US"/>
        </w:rPr>
        <w:t>Darbu izpildes nosacījumi kritiskās infrastruktūras objektā</w:t>
      </w:r>
      <w:r>
        <w:rPr>
          <w:rFonts w:ascii="Arial" w:hAnsi="Arial" w:cs="Arial"/>
          <w:b/>
          <w:bCs/>
          <w:color w:val="000000" w:themeColor="text1"/>
          <w:lang w:eastAsia="en-US"/>
        </w:rPr>
        <w:t xml:space="preserve"> </w:t>
      </w:r>
      <w:r w:rsidRPr="00040FE9">
        <w:rPr>
          <w:rFonts w:ascii="Arial" w:hAnsi="Arial" w:cs="Arial"/>
          <w:color w:val="000000" w:themeColor="text1"/>
          <w:lang w:eastAsia="en-US"/>
        </w:rPr>
        <w:t>(t.sk. darbinieku pielaides kārtība)</w:t>
      </w:r>
    </w:p>
    <w:p w14:paraId="521D8ABF"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 xml:space="preserve">Darbi tiks veikti </w:t>
      </w:r>
      <w:r w:rsidRPr="00040FE9">
        <w:rPr>
          <w:rFonts w:ascii="Arial" w:hAnsi="Arial" w:cs="Arial"/>
          <w:b/>
          <w:bCs/>
          <w:color w:val="000000" w:themeColor="text1"/>
          <w:lang w:eastAsia="en-US"/>
        </w:rPr>
        <w:t>kritiskās infrastruktūras objekta teritorijā</w:t>
      </w:r>
      <w:r w:rsidRPr="00040FE9">
        <w:rPr>
          <w:rFonts w:ascii="Arial" w:hAnsi="Arial" w:cs="Arial"/>
          <w:color w:val="000000" w:themeColor="text1"/>
          <w:lang w:eastAsia="en-US"/>
        </w:rPr>
        <w:t xml:space="preserve">, kuru apsaimnieko </w:t>
      </w:r>
      <w:r w:rsidRPr="00040FE9">
        <w:rPr>
          <w:rFonts w:ascii="Arial" w:hAnsi="Arial" w:cs="Arial"/>
          <w:b/>
          <w:bCs/>
          <w:color w:val="000000" w:themeColor="text1"/>
          <w:lang w:eastAsia="en-US"/>
        </w:rPr>
        <w:t>SIA “Valmieras Ūdens”</w:t>
      </w:r>
      <w:r w:rsidRPr="00040FE9">
        <w:rPr>
          <w:rFonts w:ascii="Arial" w:hAnsi="Arial" w:cs="Arial"/>
          <w:color w:val="000000" w:themeColor="text1"/>
          <w:lang w:eastAsia="en-US"/>
        </w:rPr>
        <w:t>, līdz ar to izpildītājam ir pienākums ievērot pasūtītāja noteikto drošības režīmu, piekļuves kārtību un iekšējās kārtības noteikumus.</w:t>
      </w:r>
    </w:p>
    <w:p w14:paraId="5260A531"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Izpildītājs nodrošina, ka būvdarbu veikšanas laikā:</w:t>
      </w:r>
    </w:p>
    <w:p w14:paraId="60AE208A" w14:textId="77777777" w:rsidR="00207AE6" w:rsidRPr="00040FE9" w:rsidRDefault="00207AE6" w:rsidP="00207AE6">
      <w:pPr>
        <w:pStyle w:val="ListParagraph"/>
        <w:numPr>
          <w:ilvl w:val="2"/>
          <w:numId w:val="24"/>
        </w:numPr>
        <w:jc w:val="both"/>
        <w:rPr>
          <w:rFonts w:ascii="Arial" w:hAnsi="Arial" w:cs="Arial"/>
          <w:color w:val="000000" w:themeColor="text1"/>
          <w:lang w:eastAsia="en-US"/>
        </w:rPr>
      </w:pPr>
      <w:r w:rsidRPr="00040FE9">
        <w:rPr>
          <w:rFonts w:ascii="Arial" w:hAnsi="Arial" w:cs="Arial"/>
          <w:color w:val="000000" w:themeColor="text1"/>
          <w:lang w:eastAsia="en-US"/>
        </w:rPr>
        <w:t>netiek traucēta ūdensapgādes un citu pasūtītāja nodrošināto pamatpakalpojumu nepārtraukta darbība;</w:t>
      </w:r>
    </w:p>
    <w:p w14:paraId="132342E0" w14:textId="77777777" w:rsidR="00207AE6" w:rsidRPr="00040FE9" w:rsidRDefault="00207AE6" w:rsidP="00207AE6">
      <w:pPr>
        <w:pStyle w:val="ListParagraph"/>
        <w:numPr>
          <w:ilvl w:val="2"/>
          <w:numId w:val="24"/>
        </w:numPr>
        <w:jc w:val="both"/>
        <w:rPr>
          <w:rFonts w:ascii="Arial" w:hAnsi="Arial" w:cs="Arial"/>
          <w:color w:val="000000" w:themeColor="text1"/>
          <w:lang w:eastAsia="en-US"/>
        </w:rPr>
      </w:pPr>
      <w:r w:rsidRPr="00040FE9">
        <w:rPr>
          <w:rFonts w:ascii="Arial" w:hAnsi="Arial" w:cs="Arial"/>
          <w:color w:val="000000" w:themeColor="text1"/>
          <w:lang w:eastAsia="en-US"/>
        </w:rPr>
        <w:t>netiek radīts apdraudējums kritiskās infrastruktūras elementiem, personālam vai trešajām personām;</w:t>
      </w:r>
    </w:p>
    <w:p w14:paraId="4AC93EB3" w14:textId="77777777" w:rsidR="00207AE6" w:rsidRPr="00040FE9" w:rsidRDefault="00207AE6" w:rsidP="00207AE6">
      <w:pPr>
        <w:pStyle w:val="ListParagraph"/>
        <w:numPr>
          <w:ilvl w:val="2"/>
          <w:numId w:val="24"/>
        </w:numPr>
        <w:jc w:val="both"/>
        <w:rPr>
          <w:rFonts w:ascii="Arial" w:hAnsi="Arial" w:cs="Arial"/>
          <w:color w:val="000000" w:themeColor="text1"/>
          <w:lang w:eastAsia="en-US"/>
        </w:rPr>
      </w:pPr>
      <w:r w:rsidRPr="00040FE9">
        <w:rPr>
          <w:rFonts w:ascii="Arial" w:hAnsi="Arial" w:cs="Arial"/>
          <w:color w:val="000000" w:themeColor="text1"/>
          <w:lang w:eastAsia="en-US"/>
        </w:rPr>
        <w:t>tiek ievērotas pasūtītāja drošības prasības un norādījumi.</w:t>
      </w:r>
    </w:p>
    <w:p w14:paraId="25774321"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 xml:space="preserve">Darbu uzsākšana objektā ir pieļaujama </w:t>
      </w:r>
      <w:r w:rsidRPr="00040FE9">
        <w:rPr>
          <w:rFonts w:ascii="Arial" w:hAnsi="Arial" w:cs="Arial"/>
          <w:b/>
          <w:bCs/>
          <w:color w:val="000000" w:themeColor="text1"/>
          <w:lang w:eastAsia="en-US"/>
        </w:rPr>
        <w:t>tikai pēc saskaņošanas ar pasūtītāju</w:t>
      </w:r>
      <w:r w:rsidRPr="00040FE9">
        <w:rPr>
          <w:rFonts w:ascii="Arial" w:hAnsi="Arial" w:cs="Arial"/>
          <w:color w:val="000000" w:themeColor="text1"/>
          <w:lang w:eastAsia="en-US"/>
        </w:rPr>
        <w:t>, ievērojot SIA “Valmieras Ūdens” noteikto:</w:t>
      </w:r>
    </w:p>
    <w:p w14:paraId="6B570441" w14:textId="77777777" w:rsidR="00207AE6" w:rsidRPr="00040FE9" w:rsidRDefault="00207AE6" w:rsidP="00207AE6">
      <w:pPr>
        <w:pStyle w:val="ListParagraph"/>
        <w:numPr>
          <w:ilvl w:val="2"/>
          <w:numId w:val="25"/>
        </w:numPr>
        <w:jc w:val="both"/>
        <w:rPr>
          <w:rFonts w:ascii="Arial" w:hAnsi="Arial" w:cs="Arial"/>
          <w:color w:val="000000" w:themeColor="text1"/>
          <w:lang w:eastAsia="en-US"/>
        </w:rPr>
      </w:pPr>
      <w:r w:rsidRPr="00040FE9">
        <w:rPr>
          <w:rFonts w:ascii="Arial" w:hAnsi="Arial" w:cs="Arial"/>
          <w:color w:val="000000" w:themeColor="text1"/>
          <w:lang w:eastAsia="en-US"/>
        </w:rPr>
        <w:t>piekļuves un caurlaižu kārtību;</w:t>
      </w:r>
    </w:p>
    <w:p w14:paraId="044B2575" w14:textId="77777777" w:rsidR="00207AE6" w:rsidRPr="00040FE9" w:rsidRDefault="00207AE6" w:rsidP="00207AE6">
      <w:pPr>
        <w:pStyle w:val="ListParagraph"/>
        <w:numPr>
          <w:ilvl w:val="2"/>
          <w:numId w:val="25"/>
        </w:numPr>
        <w:jc w:val="both"/>
        <w:rPr>
          <w:rFonts w:ascii="Arial" w:hAnsi="Arial" w:cs="Arial"/>
          <w:color w:val="000000" w:themeColor="text1"/>
          <w:lang w:eastAsia="en-US"/>
        </w:rPr>
      </w:pPr>
      <w:r w:rsidRPr="00040FE9">
        <w:rPr>
          <w:rFonts w:ascii="Arial" w:hAnsi="Arial" w:cs="Arial"/>
          <w:color w:val="000000" w:themeColor="text1"/>
          <w:lang w:eastAsia="en-US"/>
        </w:rPr>
        <w:t>darba laika un darbu veikšanas zonu ierobežojumus;</w:t>
      </w:r>
    </w:p>
    <w:p w14:paraId="51E8A616" w14:textId="77777777" w:rsidR="00207AE6" w:rsidRPr="00040FE9" w:rsidRDefault="00207AE6" w:rsidP="00207AE6">
      <w:pPr>
        <w:pStyle w:val="ListParagraph"/>
        <w:numPr>
          <w:ilvl w:val="2"/>
          <w:numId w:val="25"/>
        </w:numPr>
        <w:jc w:val="both"/>
        <w:rPr>
          <w:rFonts w:ascii="Arial" w:hAnsi="Arial" w:cs="Arial"/>
          <w:color w:val="000000" w:themeColor="text1"/>
          <w:lang w:eastAsia="en-US"/>
        </w:rPr>
      </w:pPr>
      <w:r w:rsidRPr="00040FE9">
        <w:rPr>
          <w:rFonts w:ascii="Arial" w:hAnsi="Arial" w:cs="Arial"/>
          <w:color w:val="000000" w:themeColor="text1"/>
          <w:lang w:eastAsia="en-US"/>
        </w:rPr>
        <w:t>iekšējās kārtības un darba drošības noteikumus.</w:t>
      </w:r>
    </w:p>
    <w:p w14:paraId="653876C0" w14:textId="77777777" w:rsidR="00207AE6" w:rsidRPr="00040FE9" w:rsidRDefault="00207AE6" w:rsidP="00207AE6">
      <w:pPr>
        <w:pStyle w:val="ListParagraph"/>
        <w:numPr>
          <w:ilvl w:val="0"/>
          <w:numId w:val="11"/>
        </w:numPr>
        <w:jc w:val="both"/>
        <w:rPr>
          <w:rFonts w:ascii="Arial" w:hAnsi="Arial" w:cs="Arial"/>
          <w:b/>
          <w:bCs/>
          <w:color w:val="000000" w:themeColor="text1"/>
          <w:lang w:eastAsia="en-US"/>
        </w:rPr>
      </w:pPr>
      <w:r w:rsidRPr="00040FE9">
        <w:rPr>
          <w:rFonts w:ascii="Arial" w:hAnsi="Arial" w:cs="Arial"/>
          <w:b/>
          <w:bCs/>
          <w:color w:val="000000" w:themeColor="text1"/>
          <w:lang w:eastAsia="en-US"/>
        </w:rPr>
        <w:t>Darbinieku pielaides prasības</w:t>
      </w:r>
    </w:p>
    <w:p w14:paraId="42309F02" w14:textId="77777777" w:rsidR="00207AE6"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 xml:space="preserve">Izpildītājs nodrošina, ka </w:t>
      </w:r>
      <w:r w:rsidRPr="00040FE9">
        <w:rPr>
          <w:rFonts w:ascii="Arial" w:hAnsi="Arial" w:cs="Arial"/>
          <w:b/>
          <w:bCs/>
          <w:color w:val="000000" w:themeColor="text1"/>
          <w:lang w:eastAsia="en-US"/>
        </w:rPr>
        <w:t>visi darbos iesaistītie darbinieki</w:t>
      </w:r>
      <w:r w:rsidRPr="00040FE9">
        <w:rPr>
          <w:rFonts w:ascii="Arial" w:hAnsi="Arial" w:cs="Arial"/>
          <w:color w:val="000000" w:themeColor="text1"/>
          <w:lang w:eastAsia="en-US"/>
        </w:rPr>
        <w:t xml:space="preserve"> pirms darbu uzsākšanas:</w:t>
      </w:r>
    </w:p>
    <w:p w14:paraId="5E50E1D9" w14:textId="77777777" w:rsidR="00207AE6" w:rsidRPr="00040FE9" w:rsidRDefault="00207AE6" w:rsidP="00207AE6">
      <w:pPr>
        <w:pStyle w:val="ListParagraph"/>
        <w:numPr>
          <w:ilvl w:val="2"/>
          <w:numId w:val="26"/>
        </w:numPr>
        <w:jc w:val="both"/>
        <w:rPr>
          <w:rFonts w:ascii="Arial" w:hAnsi="Arial" w:cs="Arial"/>
          <w:color w:val="000000" w:themeColor="text1"/>
          <w:lang w:eastAsia="en-US"/>
        </w:rPr>
      </w:pPr>
      <w:r w:rsidRPr="00040FE9">
        <w:rPr>
          <w:rFonts w:ascii="Arial" w:hAnsi="Arial" w:cs="Arial"/>
          <w:color w:val="000000" w:themeColor="text1"/>
          <w:lang w:eastAsia="en-US"/>
        </w:rPr>
        <w:t>ir identificējami (vārds, uzvārds, pārstāvētā organizācija);</w:t>
      </w:r>
    </w:p>
    <w:p w14:paraId="5FF51EAB" w14:textId="77777777" w:rsidR="00207AE6" w:rsidRPr="00040FE9" w:rsidRDefault="00207AE6" w:rsidP="00207AE6">
      <w:pPr>
        <w:pStyle w:val="ListParagraph"/>
        <w:numPr>
          <w:ilvl w:val="2"/>
          <w:numId w:val="26"/>
        </w:numPr>
        <w:jc w:val="both"/>
        <w:rPr>
          <w:rFonts w:ascii="Arial" w:hAnsi="Arial" w:cs="Arial"/>
          <w:color w:val="000000" w:themeColor="text1"/>
          <w:lang w:eastAsia="en-US"/>
        </w:rPr>
      </w:pPr>
      <w:r w:rsidRPr="00040FE9">
        <w:rPr>
          <w:rFonts w:ascii="Arial" w:hAnsi="Arial" w:cs="Arial"/>
          <w:color w:val="000000" w:themeColor="text1"/>
          <w:lang w:eastAsia="en-US"/>
        </w:rPr>
        <w:t>ir iepazīstināti ar pasūtītāja noteikto drošības un iekšējās kārtības režīmu;</w:t>
      </w:r>
    </w:p>
    <w:p w14:paraId="59A661FB" w14:textId="77777777" w:rsidR="00207AE6" w:rsidRPr="00040FE9" w:rsidRDefault="00207AE6" w:rsidP="00207AE6">
      <w:pPr>
        <w:pStyle w:val="ListParagraph"/>
        <w:numPr>
          <w:ilvl w:val="2"/>
          <w:numId w:val="26"/>
        </w:numPr>
        <w:jc w:val="both"/>
        <w:rPr>
          <w:rFonts w:ascii="Arial" w:hAnsi="Arial" w:cs="Arial"/>
          <w:color w:val="000000" w:themeColor="text1"/>
          <w:lang w:eastAsia="en-US"/>
        </w:rPr>
      </w:pPr>
      <w:r w:rsidRPr="00040FE9">
        <w:rPr>
          <w:rFonts w:ascii="Arial" w:hAnsi="Arial" w:cs="Arial"/>
          <w:color w:val="000000" w:themeColor="text1"/>
          <w:lang w:eastAsia="en-US"/>
        </w:rPr>
        <w:t>ir instruēti par darba drošību kritiskās infrastruktūras objektā.</w:t>
      </w:r>
    </w:p>
    <w:p w14:paraId="5F09CE8C"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 xml:space="preserve">Darbinieku piekļuve kritiskās infrastruktūras objekta teritorijai tiek nodrošināta </w:t>
      </w:r>
      <w:r w:rsidRPr="00040FE9">
        <w:rPr>
          <w:rFonts w:ascii="Arial" w:hAnsi="Arial" w:cs="Arial"/>
          <w:b/>
          <w:bCs/>
          <w:color w:val="000000" w:themeColor="text1"/>
          <w:lang w:eastAsia="en-US"/>
        </w:rPr>
        <w:t>tikai ar pasūtītāja saskaņojumu</w:t>
      </w:r>
      <w:r w:rsidRPr="00040FE9">
        <w:rPr>
          <w:rFonts w:ascii="Arial" w:hAnsi="Arial" w:cs="Arial"/>
          <w:color w:val="000000" w:themeColor="text1"/>
          <w:lang w:eastAsia="en-US"/>
        </w:rPr>
        <w:t>, un pasūtītājam ir tiesības:</w:t>
      </w:r>
    </w:p>
    <w:p w14:paraId="1645AE13" w14:textId="77777777" w:rsidR="00207AE6" w:rsidRPr="00040FE9" w:rsidRDefault="00207AE6" w:rsidP="00207AE6">
      <w:pPr>
        <w:pStyle w:val="ListParagraph"/>
        <w:numPr>
          <w:ilvl w:val="2"/>
          <w:numId w:val="27"/>
        </w:numPr>
        <w:jc w:val="both"/>
        <w:rPr>
          <w:rFonts w:ascii="Arial" w:hAnsi="Arial" w:cs="Arial"/>
          <w:color w:val="000000" w:themeColor="text1"/>
          <w:lang w:eastAsia="en-US"/>
        </w:rPr>
      </w:pPr>
      <w:r w:rsidRPr="00040FE9">
        <w:rPr>
          <w:rFonts w:ascii="Arial" w:hAnsi="Arial" w:cs="Arial"/>
          <w:color w:val="000000" w:themeColor="text1"/>
          <w:lang w:eastAsia="en-US"/>
        </w:rPr>
        <w:t>pieprasīt darbinieku sarakstu pirms darbu uzsākšanas;</w:t>
      </w:r>
    </w:p>
    <w:p w14:paraId="0A33C0E2" w14:textId="77777777" w:rsidR="00207AE6" w:rsidRPr="00040FE9" w:rsidRDefault="00207AE6" w:rsidP="00207AE6">
      <w:pPr>
        <w:pStyle w:val="ListParagraph"/>
        <w:numPr>
          <w:ilvl w:val="2"/>
          <w:numId w:val="27"/>
        </w:numPr>
        <w:jc w:val="both"/>
        <w:rPr>
          <w:rFonts w:ascii="Arial" w:hAnsi="Arial" w:cs="Arial"/>
          <w:color w:val="000000" w:themeColor="text1"/>
          <w:lang w:eastAsia="en-US"/>
        </w:rPr>
      </w:pPr>
      <w:r w:rsidRPr="00040FE9">
        <w:rPr>
          <w:rFonts w:ascii="Arial" w:hAnsi="Arial" w:cs="Arial"/>
          <w:color w:val="000000" w:themeColor="text1"/>
          <w:lang w:eastAsia="en-US"/>
        </w:rPr>
        <w:t>ierobežot vai liegt piekļuvi konkrētām personām, ja tas pamatoti nepieciešams kritiskās infrastruktūras drošības nodrošināšanai;</w:t>
      </w:r>
    </w:p>
    <w:p w14:paraId="7E7B577E" w14:textId="77777777" w:rsidR="00207AE6" w:rsidRPr="00040FE9" w:rsidRDefault="00207AE6" w:rsidP="00207AE6">
      <w:pPr>
        <w:pStyle w:val="ListParagraph"/>
        <w:numPr>
          <w:ilvl w:val="2"/>
          <w:numId w:val="27"/>
        </w:numPr>
        <w:jc w:val="both"/>
        <w:rPr>
          <w:rFonts w:ascii="Arial" w:hAnsi="Arial" w:cs="Arial"/>
          <w:color w:val="000000" w:themeColor="text1"/>
          <w:lang w:eastAsia="en-US"/>
        </w:rPr>
      </w:pPr>
      <w:r w:rsidRPr="00040FE9">
        <w:rPr>
          <w:rFonts w:ascii="Arial" w:hAnsi="Arial" w:cs="Arial"/>
          <w:color w:val="000000" w:themeColor="text1"/>
          <w:lang w:eastAsia="en-US"/>
        </w:rPr>
        <w:t>noteikt, ka piekļuve noteiktām zonām ir iespējama tikai pasūtītāja pārstāvja klātbūtnē.</w:t>
      </w:r>
    </w:p>
    <w:p w14:paraId="5CD88238"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Izpildītājs nodrošina, ka darbinieki:</w:t>
      </w:r>
    </w:p>
    <w:p w14:paraId="79088B83" w14:textId="77777777" w:rsidR="00207AE6" w:rsidRPr="00040FE9" w:rsidRDefault="00207AE6" w:rsidP="00207AE6">
      <w:pPr>
        <w:pStyle w:val="ListParagraph"/>
        <w:numPr>
          <w:ilvl w:val="2"/>
          <w:numId w:val="28"/>
        </w:numPr>
        <w:jc w:val="both"/>
        <w:rPr>
          <w:rFonts w:ascii="Arial" w:hAnsi="Arial" w:cs="Arial"/>
          <w:color w:val="000000" w:themeColor="text1"/>
          <w:lang w:eastAsia="en-US"/>
        </w:rPr>
      </w:pPr>
      <w:r w:rsidRPr="00040FE9">
        <w:rPr>
          <w:rFonts w:ascii="Arial" w:hAnsi="Arial" w:cs="Arial"/>
          <w:color w:val="000000" w:themeColor="text1"/>
          <w:lang w:eastAsia="en-US"/>
        </w:rPr>
        <w:t>nepārvietojas ārpus darbu veikšanai noteiktajām zonām;</w:t>
      </w:r>
    </w:p>
    <w:p w14:paraId="57DD1361" w14:textId="77777777" w:rsidR="00207AE6" w:rsidRPr="00040FE9" w:rsidRDefault="00207AE6" w:rsidP="00207AE6">
      <w:pPr>
        <w:pStyle w:val="ListParagraph"/>
        <w:numPr>
          <w:ilvl w:val="2"/>
          <w:numId w:val="28"/>
        </w:numPr>
        <w:jc w:val="both"/>
        <w:rPr>
          <w:rFonts w:ascii="Arial" w:hAnsi="Arial" w:cs="Arial"/>
          <w:color w:val="000000" w:themeColor="text1"/>
          <w:lang w:eastAsia="en-US"/>
        </w:rPr>
      </w:pPr>
      <w:r w:rsidRPr="00040FE9">
        <w:rPr>
          <w:rFonts w:ascii="Arial" w:hAnsi="Arial" w:cs="Arial"/>
          <w:color w:val="000000" w:themeColor="text1"/>
          <w:lang w:eastAsia="en-US"/>
        </w:rPr>
        <w:t>bez pasūtītāja rakstiska vai mutiska saskaņojuma nefotografē, nefilmē un nefiksē informāciju par objekta infrastruktūru;</w:t>
      </w:r>
    </w:p>
    <w:p w14:paraId="573D5491" w14:textId="77777777" w:rsidR="00207AE6" w:rsidRPr="00040FE9" w:rsidRDefault="00207AE6" w:rsidP="00207AE6">
      <w:pPr>
        <w:pStyle w:val="ListParagraph"/>
        <w:numPr>
          <w:ilvl w:val="2"/>
          <w:numId w:val="28"/>
        </w:numPr>
        <w:jc w:val="both"/>
        <w:rPr>
          <w:rFonts w:ascii="Arial" w:hAnsi="Arial" w:cs="Arial"/>
          <w:color w:val="000000" w:themeColor="text1"/>
          <w:lang w:eastAsia="en-US"/>
        </w:rPr>
      </w:pPr>
      <w:r w:rsidRPr="00040FE9">
        <w:rPr>
          <w:rFonts w:ascii="Arial" w:hAnsi="Arial" w:cs="Arial"/>
          <w:color w:val="000000" w:themeColor="text1"/>
          <w:lang w:eastAsia="en-US"/>
        </w:rPr>
        <w:t>ievēro konfidencialitāti attiecībā uz informāciju, kas iegūta darbu veikšanas laikā.</w:t>
      </w:r>
    </w:p>
    <w:p w14:paraId="66E220D4"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 xml:space="preserve">Ja pasūtītājs konstatē, ka darbinieks neievēro noteiktās prasības vai rada risku kritiskās infrastruktūras darbībai, pasūtītājam ir tiesības </w:t>
      </w:r>
      <w:r w:rsidRPr="00040FE9">
        <w:rPr>
          <w:rFonts w:ascii="Arial" w:hAnsi="Arial" w:cs="Arial"/>
          <w:b/>
          <w:bCs/>
          <w:color w:val="000000" w:themeColor="text1"/>
          <w:lang w:eastAsia="en-US"/>
        </w:rPr>
        <w:t>nekavējoties liegt šī darbinieka piekļuvi objektam</w:t>
      </w:r>
      <w:r w:rsidRPr="00040FE9">
        <w:rPr>
          <w:rFonts w:ascii="Arial" w:hAnsi="Arial" w:cs="Arial"/>
          <w:color w:val="000000" w:themeColor="text1"/>
          <w:lang w:eastAsia="en-US"/>
        </w:rPr>
        <w:t>, par to informējot izpildītāju.</w:t>
      </w:r>
    </w:p>
    <w:p w14:paraId="0C126346" w14:textId="77777777" w:rsidR="00207AE6" w:rsidRPr="00040FE9" w:rsidRDefault="00207AE6" w:rsidP="00207AE6">
      <w:pPr>
        <w:pStyle w:val="ListParagraph"/>
        <w:numPr>
          <w:ilvl w:val="0"/>
          <w:numId w:val="11"/>
        </w:numPr>
        <w:jc w:val="both"/>
        <w:rPr>
          <w:rFonts w:ascii="Arial" w:hAnsi="Arial" w:cs="Arial"/>
          <w:b/>
          <w:bCs/>
          <w:color w:val="000000" w:themeColor="text1"/>
          <w:lang w:eastAsia="en-US"/>
        </w:rPr>
      </w:pPr>
      <w:r w:rsidRPr="00040FE9">
        <w:rPr>
          <w:rFonts w:ascii="Arial" w:hAnsi="Arial" w:cs="Arial"/>
          <w:b/>
          <w:bCs/>
          <w:color w:val="000000" w:themeColor="text1"/>
          <w:lang w:eastAsia="en-US"/>
        </w:rPr>
        <w:t>Atbildība un darbu ierobežojumi</w:t>
      </w:r>
    </w:p>
    <w:p w14:paraId="38772A61"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lastRenderedPageBreak/>
        <w:t>Pasūtītājam ir tiesības uz laiku apturēt darbus vai noteikt papildu ierobežojumus, ja darbu veikšana apdraud kritiskās infrastruktūras nepārtrauktu darbību vai drošību.</w:t>
      </w:r>
    </w:p>
    <w:p w14:paraId="4EA19CAF"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Izpildītājs ir pilnībā atbildīgs par jebkādiem zaudējumiem, kas radušies izpildītāja vai tā piesaistīto personu rīcības rezultātā, tai skaitā par kritiskās infrastruktūras bojājumiem.</w:t>
      </w:r>
    </w:p>
    <w:p w14:paraId="2904D06C" w14:textId="77777777" w:rsidR="00207AE6" w:rsidRPr="00040FE9" w:rsidRDefault="00207AE6" w:rsidP="00207AE6">
      <w:pPr>
        <w:pStyle w:val="ListParagraph"/>
        <w:numPr>
          <w:ilvl w:val="1"/>
          <w:numId w:val="11"/>
        </w:numPr>
        <w:ind w:left="1134" w:hanging="566"/>
        <w:jc w:val="both"/>
        <w:rPr>
          <w:rFonts w:ascii="Arial" w:hAnsi="Arial" w:cs="Arial"/>
          <w:color w:val="000000" w:themeColor="text1"/>
          <w:lang w:eastAsia="en-US"/>
        </w:rPr>
      </w:pPr>
      <w:r w:rsidRPr="00040FE9">
        <w:rPr>
          <w:rFonts w:ascii="Arial" w:hAnsi="Arial" w:cs="Arial"/>
          <w:color w:val="000000" w:themeColor="text1"/>
          <w:lang w:eastAsia="en-US"/>
        </w:rPr>
        <w:t>Izpildītājs nodrošina, ka apakšuzņēmēji un to darbinieki ievēro šajā nodaļā noteiktās prasības tādā pašā apjomā kā izpildītāja darbinieki.</w:t>
      </w:r>
    </w:p>
    <w:p w14:paraId="38BC99D3" w14:textId="77777777" w:rsidR="00207AE6" w:rsidRPr="000C0D27" w:rsidRDefault="00207AE6" w:rsidP="00207AE6">
      <w:pPr>
        <w:pStyle w:val="ListParagraph"/>
        <w:ind w:left="1134"/>
        <w:jc w:val="both"/>
        <w:rPr>
          <w:rFonts w:ascii="Arial" w:hAnsi="Arial" w:cs="Arial"/>
          <w:color w:val="000000" w:themeColor="text1"/>
          <w:lang w:eastAsia="en-US"/>
        </w:rPr>
      </w:pPr>
    </w:p>
    <w:p w14:paraId="3665FE48" w14:textId="77777777" w:rsidR="00207AE6" w:rsidRPr="000C0D27" w:rsidRDefault="00207AE6" w:rsidP="00207AE6">
      <w:pPr>
        <w:pStyle w:val="ListParagraph"/>
        <w:numPr>
          <w:ilvl w:val="0"/>
          <w:numId w:val="11"/>
        </w:numPr>
        <w:jc w:val="both"/>
        <w:rPr>
          <w:rFonts w:ascii="Arial" w:hAnsi="Arial" w:cs="Arial"/>
          <w:b/>
          <w:color w:val="000000" w:themeColor="text1"/>
          <w:lang w:eastAsia="en-US"/>
        </w:rPr>
      </w:pPr>
      <w:r w:rsidRPr="000C0D27">
        <w:rPr>
          <w:rFonts w:ascii="Arial" w:hAnsi="Arial" w:cs="Arial"/>
          <w:b/>
          <w:color w:val="000000" w:themeColor="text1"/>
          <w:lang w:eastAsia="en-US"/>
        </w:rPr>
        <w:t>Garantijas nosacījumi</w:t>
      </w:r>
    </w:p>
    <w:p w14:paraId="01D8E6B4" w14:textId="71C6D67A" w:rsidR="00207AE6" w:rsidRPr="000C0D27" w:rsidRDefault="00207AE6" w:rsidP="00207AE6">
      <w:pPr>
        <w:tabs>
          <w:tab w:val="left" w:pos="567"/>
        </w:tabs>
        <w:spacing w:after="200" w:line="276" w:lineRule="auto"/>
        <w:contextualSpacing/>
        <w:jc w:val="both"/>
        <w:rPr>
          <w:rFonts w:ascii="Arial" w:hAnsi="Arial" w:cs="Arial"/>
          <w:color w:val="000000" w:themeColor="text1"/>
          <w:sz w:val="20"/>
          <w:szCs w:val="20"/>
          <w:lang w:eastAsia="en-US"/>
        </w:rPr>
      </w:pPr>
      <w:r w:rsidRPr="000C0D27">
        <w:rPr>
          <w:rFonts w:ascii="Arial" w:hAnsi="Arial" w:cs="Arial"/>
          <w:color w:val="000000" w:themeColor="text1"/>
          <w:sz w:val="20"/>
          <w:szCs w:val="20"/>
          <w:lang w:eastAsia="en-US"/>
        </w:rPr>
        <w:tab/>
        <w:t xml:space="preserve">Minimālais garantijas laiks - 5 (pieci) gadi no </w:t>
      </w:r>
      <w:r w:rsidR="001D651A">
        <w:rPr>
          <w:rFonts w:ascii="Arial" w:hAnsi="Arial" w:cs="Arial"/>
          <w:color w:val="000000" w:themeColor="text1"/>
          <w:sz w:val="20"/>
          <w:szCs w:val="20"/>
          <w:lang w:eastAsia="en-US"/>
        </w:rPr>
        <w:t>objekta nodošanas ekspluatācijā</w:t>
      </w:r>
      <w:r w:rsidRPr="000C0D27">
        <w:rPr>
          <w:rFonts w:ascii="Arial" w:hAnsi="Arial" w:cs="Arial"/>
          <w:color w:val="000000" w:themeColor="text1"/>
          <w:sz w:val="20"/>
          <w:szCs w:val="20"/>
          <w:lang w:eastAsia="en-US"/>
        </w:rPr>
        <w:t>.</w:t>
      </w:r>
    </w:p>
    <w:p w14:paraId="791732FF" w14:textId="77777777" w:rsidR="00207AE6" w:rsidRPr="000C0D27" w:rsidRDefault="00207AE6" w:rsidP="00207AE6">
      <w:pPr>
        <w:pStyle w:val="ListParagraph"/>
        <w:numPr>
          <w:ilvl w:val="0"/>
          <w:numId w:val="11"/>
        </w:numPr>
        <w:jc w:val="both"/>
        <w:rPr>
          <w:rFonts w:ascii="Arial" w:hAnsi="Arial" w:cs="Arial"/>
          <w:b/>
          <w:color w:val="000000" w:themeColor="text1"/>
          <w:lang w:eastAsia="en-US"/>
        </w:rPr>
      </w:pPr>
      <w:r w:rsidRPr="000C0D27">
        <w:rPr>
          <w:rFonts w:ascii="Arial" w:hAnsi="Arial" w:cs="Arial"/>
          <w:b/>
          <w:color w:val="000000" w:themeColor="text1"/>
          <w:lang w:eastAsia="en-US"/>
        </w:rPr>
        <w:t>Darbu izpildes termiņš</w:t>
      </w:r>
    </w:p>
    <w:p w14:paraId="0A0C55E8" w14:textId="7F8D7246" w:rsidR="00207AE6" w:rsidRPr="000C0D27" w:rsidRDefault="00522CAC" w:rsidP="00544FE6">
      <w:pPr>
        <w:tabs>
          <w:tab w:val="left" w:pos="567"/>
        </w:tabs>
        <w:ind w:left="502"/>
        <w:contextualSpacing/>
        <w:jc w:val="both"/>
        <w:rPr>
          <w:rFonts w:ascii="Arial" w:hAnsi="Arial" w:cs="Arial"/>
          <w:color w:val="000000" w:themeColor="text1"/>
          <w:sz w:val="20"/>
          <w:szCs w:val="20"/>
          <w:lang w:eastAsia="en-US"/>
        </w:rPr>
      </w:pPr>
      <w:r>
        <w:rPr>
          <w:rFonts w:ascii="Arial" w:hAnsi="Arial" w:cs="Arial"/>
          <w:color w:val="000000" w:themeColor="text1"/>
          <w:sz w:val="20"/>
          <w:szCs w:val="20"/>
        </w:rPr>
        <w:t>Maksimālais l</w:t>
      </w:r>
      <w:r w:rsidR="00207AE6" w:rsidRPr="000C0D27">
        <w:rPr>
          <w:rFonts w:ascii="Arial" w:hAnsi="Arial" w:cs="Arial"/>
          <w:color w:val="000000" w:themeColor="text1"/>
          <w:sz w:val="20"/>
          <w:szCs w:val="20"/>
        </w:rPr>
        <w:t xml:space="preserve">īguma izpildes termiņš – 3 (trīs) mēneši no līguma parakstīšanas dienas. </w:t>
      </w:r>
    </w:p>
    <w:p w14:paraId="5752B993" w14:textId="77777777" w:rsidR="004C139C" w:rsidRDefault="004C139C" w:rsidP="004C139C">
      <w:pPr>
        <w:keepNext/>
        <w:ind w:left="720"/>
        <w:contextualSpacing/>
        <w:jc w:val="center"/>
        <w:outlineLvl w:val="2"/>
        <w:rPr>
          <w:rFonts w:ascii="NewsGoth TL" w:hAnsi="NewsGoth TL" w:cs="Arial"/>
          <w:color w:val="000000" w:themeColor="text1"/>
          <w:sz w:val="20"/>
          <w:szCs w:val="20"/>
          <w:lang w:eastAsia="en-US"/>
        </w:rPr>
      </w:pPr>
    </w:p>
    <w:p w14:paraId="33A9492E" w14:textId="77777777" w:rsidR="004C139C" w:rsidRPr="000C0D27" w:rsidRDefault="004C139C" w:rsidP="004C139C">
      <w:pPr>
        <w:widowControl w:val="0"/>
        <w:autoSpaceDE w:val="0"/>
        <w:autoSpaceDN w:val="0"/>
        <w:adjustRightInd w:val="0"/>
        <w:jc w:val="both"/>
        <w:rPr>
          <w:rFonts w:ascii="Arial" w:hAnsi="Arial" w:cs="Arial"/>
          <w:color w:val="000000" w:themeColor="text1"/>
          <w:sz w:val="20"/>
          <w:szCs w:val="20"/>
        </w:rPr>
      </w:pPr>
    </w:p>
    <w:p w14:paraId="006948E0" w14:textId="77777777" w:rsidR="00793418" w:rsidRPr="00A07BA3" w:rsidRDefault="004C139C" w:rsidP="00A07BA3">
      <w:pPr>
        <w:keepNext/>
        <w:spacing w:before="240" w:after="120"/>
        <w:jc w:val="both"/>
        <w:outlineLvl w:val="2"/>
        <w:rPr>
          <w:rFonts w:ascii="Arial" w:hAnsi="Arial" w:cs="Arial"/>
          <w:b/>
          <w:color w:val="000000" w:themeColor="text1"/>
        </w:rPr>
      </w:pPr>
      <w:r w:rsidRPr="00A07BA3">
        <w:rPr>
          <w:rFonts w:ascii="Arial" w:eastAsia="Calibri" w:hAnsi="Arial" w:cs="Arial"/>
          <w:color w:val="000000" w:themeColor="text1"/>
          <w:lang w:eastAsia="en-US"/>
        </w:rPr>
        <w:lastRenderedPageBreak/>
        <w:br w:type="page"/>
      </w:r>
    </w:p>
    <w:p w14:paraId="621D60B6" w14:textId="77777777" w:rsidR="00793418" w:rsidRPr="004B532B" w:rsidRDefault="00793418" w:rsidP="003C58E2">
      <w:pPr>
        <w:rPr>
          <w:rFonts w:ascii="Arial" w:hAnsi="Arial" w:cs="Arial"/>
          <w:b/>
          <w:color w:val="FF0000"/>
          <w:sz w:val="20"/>
          <w:szCs w:val="20"/>
        </w:rPr>
      </w:pPr>
    </w:p>
    <w:p w14:paraId="1C140DD2" w14:textId="77777777" w:rsidR="003E1F85" w:rsidRPr="00BA0B9E" w:rsidRDefault="003E1F85" w:rsidP="003E1F85">
      <w:pPr>
        <w:widowControl w:val="0"/>
        <w:autoSpaceDE w:val="0"/>
        <w:autoSpaceDN w:val="0"/>
        <w:adjustRightInd w:val="0"/>
        <w:jc w:val="right"/>
        <w:rPr>
          <w:rFonts w:ascii="NewsGoth TL" w:hAnsi="NewsGoth TL"/>
          <w:b/>
          <w:bCs/>
          <w:color w:val="000000" w:themeColor="text1"/>
          <w:sz w:val="20"/>
          <w:szCs w:val="20"/>
        </w:rPr>
      </w:pPr>
      <w:r w:rsidRPr="00BA0B9E">
        <w:rPr>
          <w:rFonts w:ascii="NewsGoth TL" w:hAnsi="NewsGoth TL"/>
          <w:b/>
          <w:bCs/>
          <w:color w:val="000000" w:themeColor="text1"/>
          <w:sz w:val="20"/>
          <w:szCs w:val="20"/>
        </w:rPr>
        <w:t xml:space="preserve">Pielikums Nr.2 </w:t>
      </w:r>
    </w:p>
    <w:p w14:paraId="48630223" w14:textId="77777777" w:rsidR="003E1F85" w:rsidRPr="00BA0B9E" w:rsidRDefault="003E1F85" w:rsidP="003E1F85">
      <w:pPr>
        <w:widowControl w:val="0"/>
        <w:autoSpaceDE w:val="0"/>
        <w:autoSpaceDN w:val="0"/>
        <w:adjustRightInd w:val="0"/>
        <w:jc w:val="right"/>
        <w:rPr>
          <w:rFonts w:ascii="NewsGoth TL" w:hAnsi="NewsGoth TL"/>
          <w:i/>
          <w:color w:val="000000" w:themeColor="text1"/>
          <w:sz w:val="20"/>
          <w:szCs w:val="20"/>
        </w:rPr>
      </w:pPr>
      <w:r w:rsidRPr="00BA0B9E">
        <w:rPr>
          <w:rFonts w:ascii="NewsGoth TL" w:hAnsi="NewsGoth TL"/>
          <w:i/>
          <w:color w:val="000000" w:themeColor="text1"/>
          <w:sz w:val="20"/>
          <w:szCs w:val="20"/>
        </w:rPr>
        <w:t>Piedāvājuma forma</w:t>
      </w:r>
    </w:p>
    <w:p w14:paraId="0C6D03E8" w14:textId="47005A15" w:rsidR="004F1219" w:rsidRPr="007C3C29" w:rsidRDefault="004F1219" w:rsidP="00C006C9">
      <w:pPr>
        <w:widowControl w:val="0"/>
        <w:autoSpaceDE w:val="0"/>
        <w:autoSpaceDN w:val="0"/>
        <w:adjustRightInd w:val="0"/>
        <w:ind w:firstLine="720"/>
        <w:jc w:val="center"/>
        <w:rPr>
          <w:rFonts w:ascii="NewsGoth TL" w:hAnsi="NewsGoth TL" w:cs="Arial"/>
          <w:b/>
          <w:color w:val="000000" w:themeColor="text1"/>
          <w:sz w:val="22"/>
          <w:szCs w:val="22"/>
          <w:u w:val="single"/>
        </w:rPr>
      </w:pPr>
      <w:r w:rsidRPr="007C3C29">
        <w:rPr>
          <w:rFonts w:ascii="NewsGoth TL" w:hAnsi="NewsGoth TL" w:cs="Arial"/>
          <w:b/>
          <w:color w:val="000000" w:themeColor="text1"/>
          <w:sz w:val="22"/>
          <w:szCs w:val="22"/>
          <w:u w:val="single"/>
        </w:rPr>
        <w:t>„</w:t>
      </w:r>
      <w:r w:rsidR="00A07BA3">
        <w:rPr>
          <w:rFonts w:ascii="NewsGoth TL" w:hAnsi="NewsGoth TL" w:cs="Arial"/>
          <w:b/>
          <w:color w:val="000000" w:themeColor="text1"/>
          <w:sz w:val="22"/>
          <w:szCs w:val="22"/>
          <w:u w:val="single"/>
        </w:rPr>
        <w:t>Noliktavas uzstādīšana</w:t>
      </w:r>
      <w:r w:rsidRPr="007C3C29">
        <w:rPr>
          <w:rFonts w:ascii="NewsGoth TL" w:hAnsi="NewsGoth TL" w:cs="Arial"/>
          <w:b/>
          <w:color w:val="000000" w:themeColor="text1"/>
          <w:sz w:val="22"/>
          <w:szCs w:val="22"/>
          <w:u w:val="single"/>
        </w:rPr>
        <w:t xml:space="preserve"> Grīšļu ielā 6, Valmierā”</w:t>
      </w:r>
    </w:p>
    <w:p w14:paraId="4D3BA2EA" w14:textId="74F7777E" w:rsidR="003E1F85" w:rsidRPr="007C3C29" w:rsidRDefault="00C12997" w:rsidP="00C006C9">
      <w:pPr>
        <w:widowControl w:val="0"/>
        <w:autoSpaceDE w:val="0"/>
        <w:autoSpaceDN w:val="0"/>
        <w:adjustRightInd w:val="0"/>
        <w:ind w:firstLine="720"/>
        <w:jc w:val="center"/>
        <w:rPr>
          <w:rFonts w:ascii="NewsGoth TL" w:hAnsi="NewsGoth TL" w:cs="Arial"/>
          <w:sz w:val="22"/>
          <w:szCs w:val="22"/>
        </w:rPr>
      </w:pPr>
      <w:r w:rsidRPr="007C3C29">
        <w:rPr>
          <w:rFonts w:ascii="NewsGoth TL" w:hAnsi="NewsGoth TL" w:cs="Arial"/>
          <w:sz w:val="22"/>
          <w:szCs w:val="22"/>
        </w:rPr>
        <w:t>Iep</w:t>
      </w:r>
      <w:r w:rsidR="003E6565" w:rsidRPr="007C3C29">
        <w:rPr>
          <w:rFonts w:ascii="NewsGoth TL" w:hAnsi="NewsGoth TL" w:cs="Arial"/>
          <w:sz w:val="22"/>
          <w:szCs w:val="22"/>
        </w:rPr>
        <w:t xml:space="preserve">irkuma identifikācijas Nr.VŪ </w:t>
      </w:r>
      <w:r w:rsidR="00BA0B9E" w:rsidRPr="007C3C29">
        <w:rPr>
          <w:rFonts w:ascii="NewsGoth TL" w:hAnsi="NewsGoth TL" w:cs="Arial"/>
          <w:sz w:val="22"/>
          <w:szCs w:val="22"/>
        </w:rPr>
        <w:t>0</w:t>
      </w:r>
      <w:r w:rsidR="00A07BA3">
        <w:rPr>
          <w:rFonts w:ascii="NewsGoth TL" w:hAnsi="NewsGoth TL" w:cs="Arial"/>
          <w:sz w:val="22"/>
          <w:szCs w:val="22"/>
        </w:rPr>
        <w:t>9</w:t>
      </w:r>
      <w:r w:rsidR="00C006C9" w:rsidRPr="007C3C29">
        <w:rPr>
          <w:rFonts w:ascii="NewsGoth TL" w:hAnsi="NewsGoth TL" w:cs="Arial"/>
          <w:sz w:val="22"/>
          <w:szCs w:val="22"/>
        </w:rPr>
        <w:t>/202</w:t>
      </w:r>
      <w:r w:rsidR="00AD3ECA" w:rsidRPr="007C3C29">
        <w:rPr>
          <w:rFonts w:ascii="NewsGoth TL" w:hAnsi="NewsGoth TL" w:cs="Arial"/>
          <w:sz w:val="22"/>
          <w:szCs w:val="22"/>
        </w:rPr>
        <w:t>6</w:t>
      </w:r>
    </w:p>
    <w:p w14:paraId="03E5B75D" w14:textId="77777777" w:rsidR="00725C6B" w:rsidRPr="007C3C29" w:rsidRDefault="00725C6B" w:rsidP="00C006C9">
      <w:pPr>
        <w:widowControl w:val="0"/>
        <w:autoSpaceDE w:val="0"/>
        <w:autoSpaceDN w:val="0"/>
        <w:adjustRightInd w:val="0"/>
        <w:ind w:firstLine="720"/>
        <w:jc w:val="center"/>
        <w:rPr>
          <w:rFonts w:ascii="NewsGoth TL" w:hAnsi="NewsGoth TL" w:cs="Arial"/>
          <w:color w:val="FF0000"/>
          <w:sz w:val="22"/>
          <w:szCs w:val="22"/>
        </w:rPr>
      </w:pPr>
    </w:p>
    <w:p w14:paraId="1EB821C9" w14:textId="77777777" w:rsidR="003E1F85" w:rsidRPr="007C3C29" w:rsidRDefault="003E1F85" w:rsidP="003E1F85">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1. IESNIEDZA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03"/>
      </w:tblGrid>
      <w:tr w:rsidR="00793418" w:rsidRPr="007C3C29" w14:paraId="77A5E470" w14:textId="77777777" w:rsidTr="003C58E2">
        <w:trPr>
          <w:cantSplit/>
        </w:trPr>
        <w:tc>
          <w:tcPr>
            <w:tcW w:w="4395" w:type="dxa"/>
            <w:shd w:val="clear" w:color="auto" w:fill="D9D9D9"/>
          </w:tcPr>
          <w:p w14:paraId="18F4DBF0"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Pretendenta nosaukums</w:t>
            </w:r>
          </w:p>
        </w:tc>
        <w:tc>
          <w:tcPr>
            <w:tcW w:w="5103" w:type="dxa"/>
            <w:shd w:val="clear" w:color="auto" w:fill="D9D9D9"/>
          </w:tcPr>
          <w:p w14:paraId="04A63758"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Rekvizīti</w:t>
            </w:r>
          </w:p>
        </w:tc>
      </w:tr>
      <w:tr w:rsidR="003E1F85" w:rsidRPr="007C3C29" w14:paraId="3B50258A" w14:textId="77777777" w:rsidTr="003C58E2">
        <w:trPr>
          <w:cantSplit/>
        </w:trPr>
        <w:tc>
          <w:tcPr>
            <w:tcW w:w="4395" w:type="dxa"/>
          </w:tcPr>
          <w:p w14:paraId="323982BE"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c>
          <w:tcPr>
            <w:tcW w:w="5103" w:type="dxa"/>
          </w:tcPr>
          <w:p w14:paraId="635975C8"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p w14:paraId="314EE912"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bl>
    <w:p w14:paraId="0CBCFC59" w14:textId="77777777" w:rsidR="003E1F85" w:rsidRPr="007C3C29" w:rsidRDefault="003E1F85" w:rsidP="003E1F85">
      <w:pPr>
        <w:widowControl w:val="0"/>
        <w:autoSpaceDE w:val="0"/>
        <w:autoSpaceDN w:val="0"/>
        <w:adjustRightInd w:val="0"/>
        <w:rPr>
          <w:rFonts w:ascii="NewsGoth TL" w:hAnsi="NewsGoth TL" w:cs="Arial"/>
          <w:color w:val="000000" w:themeColor="text1"/>
          <w:sz w:val="22"/>
          <w:szCs w:val="22"/>
        </w:rPr>
      </w:pPr>
    </w:p>
    <w:p w14:paraId="4929944F" w14:textId="77777777" w:rsidR="003E1F85" w:rsidRPr="007C3C29" w:rsidRDefault="003E1F85" w:rsidP="003E1F85">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2. KONTAKTPERSONA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7655"/>
      </w:tblGrid>
      <w:tr w:rsidR="00793418" w:rsidRPr="007C3C29" w14:paraId="1B5D1251" w14:textId="77777777" w:rsidTr="003C58E2">
        <w:tc>
          <w:tcPr>
            <w:tcW w:w="1843" w:type="dxa"/>
            <w:shd w:val="clear" w:color="auto" w:fill="D9D9D9"/>
          </w:tcPr>
          <w:p w14:paraId="5B2B7A75"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Vārds, uzvārds</w:t>
            </w:r>
          </w:p>
        </w:tc>
        <w:tc>
          <w:tcPr>
            <w:tcW w:w="7655" w:type="dxa"/>
          </w:tcPr>
          <w:p w14:paraId="2E05B997"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p w14:paraId="2CAD9C97"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r w:rsidR="00793418" w:rsidRPr="007C3C29" w14:paraId="464DAFA7" w14:textId="77777777" w:rsidTr="003C58E2">
        <w:tc>
          <w:tcPr>
            <w:tcW w:w="1843" w:type="dxa"/>
            <w:shd w:val="clear" w:color="auto" w:fill="D9D9D9"/>
          </w:tcPr>
          <w:p w14:paraId="5C946F83"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Adrese</w:t>
            </w:r>
          </w:p>
        </w:tc>
        <w:tc>
          <w:tcPr>
            <w:tcW w:w="7655" w:type="dxa"/>
          </w:tcPr>
          <w:p w14:paraId="4586D65F"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p w14:paraId="60DAD5EC"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r w:rsidR="00793418" w:rsidRPr="007C3C29" w14:paraId="5B74215C" w14:textId="77777777" w:rsidTr="003C58E2">
        <w:tc>
          <w:tcPr>
            <w:tcW w:w="1843" w:type="dxa"/>
            <w:shd w:val="clear" w:color="auto" w:fill="D9D9D9"/>
          </w:tcPr>
          <w:p w14:paraId="2D58693E" w14:textId="3A8C0B30"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Tālr</w:t>
            </w:r>
            <w:r w:rsidR="00BA0B9E" w:rsidRPr="007C3C29">
              <w:rPr>
                <w:rFonts w:ascii="NewsGoth TL" w:hAnsi="NewsGoth TL" w:cs="Arial"/>
                <w:color w:val="000000" w:themeColor="text1"/>
                <w:sz w:val="22"/>
                <w:szCs w:val="22"/>
              </w:rPr>
              <w:t>unis</w:t>
            </w:r>
          </w:p>
        </w:tc>
        <w:tc>
          <w:tcPr>
            <w:tcW w:w="7655" w:type="dxa"/>
          </w:tcPr>
          <w:p w14:paraId="33CA459E"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p w14:paraId="71DD8CEC"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r w:rsidR="00793418" w:rsidRPr="007C3C29" w14:paraId="48BF8ACF" w14:textId="77777777" w:rsidTr="003C58E2">
        <w:tc>
          <w:tcPr>
            <w:tcW w:w="1843" w:type="dxa"/>
            <w:shd w:val="clear" w:color="auto" w:fill="D9D9D9"/>
          </w:tcPr>
          <w:p w14:paraId="1130A85B"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e-pasta adrese</w:t>
            </w:r>
          </w:p>
        </w:tc>
        <w:tc>
          <w:tcPr>
            <w:tcW w:w="7655" w:type="dxa"/>
          </w:tcPr>
          <w:p w14:paraId="12B76E0C"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p w14:paraId="220584AC"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bl>
    <w:p w14:paraId="773CF63F" w14:textId="77777777" w:rsidR="003E1F85" w:rsidRPr="007C3C29" w:rsidRDefault="003E1F85" w:rsidP="003E1F85">
      <w:pPr>
        <w:widowControl w:val="0"/>
        <w:autoSpaceDE w:val="0"/>
        <w:autoSpaceDN w:val="0"/>
        <w:adjustRightInd w:val="0"/>
        <w:rPr>
          <w:rFonts w:ascii="NewsGoth TL" w:hAnsi="NewsGoth TL" w:cs="Arial"/>
          <w:color w:val="000000" w:themeColor="text1"/>
          <w:sz w:val="22"/>
          <w:szCs w:val="22"/>
        </w:rPr>
      </w:pPr>
    </w:p>
    <w:p w14:paraId="78BFC0ED" w14:textId="77777777" w:rsidR="003E1F85" w:rsidRPr="007C3C29" w:rsidRDefault="003E1F85" w:rsidP="003E1F85">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3. PIEDĀVĀJUMS</w:t>
      </w:r>
    </w:p>
    <w:p w14:paraId="6F592F9E" w14:textId="77777777" w:rsidR="003E1F85" w:rsidRPr="007C3C29" w:rsidRDefault="003E1F85" w:rsidP="003E1F85">
      <w:pPr>
        <w:keepLines/>
        <w:widowControl w:val="0"/>
        <w:autoSpaceDE w:val="0"/>
        <w:autoSpaceDN w:val="0"/>
        <w:adjustRightInd w:val="0"/>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3.1. Mūsu piedāvājums (atbilstoši tehniskajai specifikācijai) ir:</w:t>
      </w:r>
    </w:p>
    <w:p w14:paraId="4B84B36A" w14:textId="77777777" w:rsidR="003E1F85" w:rsidRPr="007C3C29" w:rsidRDefault="003E1F85" w:rsidP="003E1F85">
      <w:pPr>
        <w:widowControl w:val="0"/>
        <w:autoSpaceDE w:val="0"/>
        <w:autoSpaceDN w:val="0"/>
        <w:adjustRightInd w:val="0"/>
        <w:ind w:left="540"/>
        <w:jc w:val="both"/>
        <w:rPr>
          <w:rFonts w:ascii="NewsGoth TL" w:hAnsi="NewsGoth TL" w:cs="Arial"/>
          <w:color w:val="FF0000"/>
          <w:sz w:val="22"/>
          <w:szCs w:val="22"/>
          <w:highlight w:val="yellow"/>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3119"/>
      </w:tblGrid>
      <w:tr w:rsidR="009F0BD9" w:rsidRPr="007C3C29" w14:paraId="762BC1AE" w14:textId="77777777" w:rsidTr="003E6565">
        <w:tc>
          <w:tcPr>
            <w:tcW w:w="6487" w:type="dxa"/>
          </w:tcPr>
          <w:p w14:paraId="3CE3BC74" w14:textId="77777777" w:rsidR="003E1F85" w:rsidRPr="007C3C29" w:rsidRDefault="003E1F85" w:rsidP="003C58E2">
            <w:pPr>
              <w:widowControl w:val="0"/>
              <w:autoSpaceDE w:val="0"/>
              <w:autoSpaceDN w:val="0"/>
              <w:adjustRightInd w:val="0"/>
              <w:jc w:val="center"/>
              <w:rPr>
                <w:rFonts w:ascii="NewsGoth TL" w:hAnsi="NewsGoth TL" w:cs="Arial"/>
                <w:color w:val="000000" w:themeColor="text1"/>
                <w:sz w:val="22"/>
                <w:szCs w:val="22"/>
              </w:rPr>
            </w:pPr>
            <w:r w:rsidRPr="007C3C29">
              <w:rPr>
                <w:rFonts w:ascii="NewsGoth TL" w:hAnsi="NewsGoth TL" w:cs="Arial"/>
                <w:color w:val="000000" w:themeColor="text1"/>
                <w:sz w:val="22"/>
                <w:szCs w:val="22"/>
              </w:rPr>
              <w:t>Darbi</w:t>
            </w:r>
          </w:p>
        </w:tc>
        <w:tc>
          <w:tcPr>
            <w:tcW w:w="3119" w:type="dxa"/>
          </w:tcPr>
          <w:p w14:paraId="07C18AE8" w14:textId="77777777" w:rsidR="003E1F85" w:rsidRPr="007C3C29" w:rsidRDefault="003E1F85" w:rsidP="003C58E2">
            <w:pPr>
              <w:widowControl w:val="0"/>
              <w:autoSpaceDE w:val="0"/>
              <w:autoSpaceDN w:val="0"/>
              <w:adjustRightInd w:val="0"/>
              <w:jc w:val="center"/>
              <w:rPr>
                <w:rFonts w:ascii="NewsGoth TL" w:hAnsi="NewsGoth TL" w:cs="Arial"/>
                <w:color w:val="000000" w:themeColor="text1"/>
                <w:sz w:val="22"/>
                <w:szCs w:val="22"/>
              </w:rPr>
            </w:pPr>
            <w:r w:rsidRPr="007C3C29">
              <w:rPr>
                <w:rFonts w:ascii="NewsGoth TL" w:hAnsi="NewsGoth TL" w:cs="Arial"/>
                <w:color w:val="000000" w:themeColor="text1"/>
                <w:sz w:val="22"/>
                <w:szCs w:val="22"/>
              </w:rPr>
              <w:t>Cena, EUR</w:t>
            </w:r>
          </w:p>
          <w:p w14:paraId="26FA94D0" w14:textId="77777777" w:rsidR="003E1F85" w:rsidRPr="007C3C29" w:rsidRDefault="003E1F85" w:rsidP="003C58E2">
            <w:pPr>
              <w:widowControl w:val="0"/>
              <w:autoSpaceDE w:val="0"/>
              <w:autoSpaceDN w:val="0"/>
              <w:adjustRightInd w:val="0"/>
              <w:jc w:val="center"/>
              <w:rPr>
                <w:rFonts w:ascii="NewsGoth TL" w:hAnsi="NewsGoth TL" w:cs="Arial"/>
                <w:color w:val="000000" w:themeColor="text1"/>
                <w:sz w:val="22"/>
                <w:szCs w:val="22"/>
              </w:rPr>
            </w:pPr>
            <w:r w:rsidRPr="007C3C29">
              <w:rPr>
                <w:rFonts w:ascii="NewsGoth TL" w:hAnsi="NewsGoth TL" w:cs="Arial"/>
                <w:color w:val="000000" w:themeColor="text1"/>
                <w:sz w:val="22"/>
                <w:szCs w:val="22"/>
              </w:rPr>
              <w:t>Bez PVN</w:t>
            </w:r>
          </w:p>
        </w:tc>
      </w:tr>
      <w:tr w:rsidR="009F0BD9" w:rsidRPr="007C3C29" w14:paraId="5A943D99" w14:textId="77777777" w:rsidTr="003E6565">
        <w:trPr>
          <w:trHeight w:val="340"/>
        </w:trPr>
        <w:tc>
          <w:tcPr>
            <w:tcW w:w="6487" w:type="dxa"/>
            <w:vAlign w:val="center"/>
          </w:tcPr>
          <w:p w14:paraId="07B2336A" w14:textId="30F9D502" w:rsidR="003E1F85" w:rsidRPr="007C3C29" w:rsidRDefault="00A07BA3" w:rsidP="00793418">
            <w:pPr>
              <w:widowControl w:val="0"/>
              <w:autoSpaceDE w:val="0"/>
              <w:autoSpaceDN w:val="0"/>
              <w:adjustRightInd w:val="0"/>
              <w:rPr>
                <w:rFonts w:ascii="NewsGoth TL" w:hAnsi="NewsGoth TL" w:cs="Arial"/>
                <w:color w:val="000000" w:themeColor="text1"/>
                <w:sz w:val="22"/>
                <w:szCs w:val="22"/>
              </w:rPr>
            </w:pPr>
            <w:r>
              <w:rPr>
                <w:rFonts w:ascii="NewsGoth TL" w:hAnsi="NewsGoth TL" w:cs="Arial"/>
                <w:color w:val="000000" w:themeColor="text1"/>
                <w:sz w:val="22"/>
                <w:szCs w:val="22"/>
              </w:rPr>
              <w:t>Noliktavas uzstādīšana</w:t>
            </w:r>
            <w:r w:rsidR="004F1219" w:rsidRPr="007C3C29">
              <w:rPr>
                <w:rFonts w:ascii="NewsGoth TL" w:hAnsi="NewsGoth TL" w:cs="Arial"/>
                <w:color w:val="000000" w:themeColor="text1"/>
                <w:sz w:val="22"/>
                <w:szCs w:val="22"/>
              </w:rPr>
              <w:t xml:space="preserve"> Grīšļu ielā 6, Valmierā</w:t>
            </w:r>
          </w:p>
        </w:tc>
        <w:tc>
          <w:tcPr>
            <w:tcW w:w="3119" w:type="dxa"/>
            <w:shd w:val="clear" w:color="auto" w:fill="D9D9D9"/>
          </w:tcPr>
          <w:p w14:paraId="5A6B1F15"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bl>
    <w:p w14:paraId="040BEFAD" w14:textId="77777777" w:rsidR="003E1F85" w:rsidRPr="007C3C29" w:rsidRDefault="003E1F85" w:rsidP="003E1F85">
      <w:pPr>
        <w:widowControl w:val="0"/>
        <w:autoSpaceDE w:val="0"/>
        <w:autoSpaceDN w:val="0"/>
        <w:adjustRightInd w:val="0"/>
        <w:jc w:val="both"/>
        <w:rPr>
          <w:rFonts w:ascii="NewsGoth TL" w:hAnsi="NewsGoth TL" w:cs="Arial"/>
          <w:color w:val="FF0000"/>
          <w:sz w:val="22"/>
          <w:szCs w:val="22"/>
        </w:rPr>
      </w:pPr>
    </w:p>
    <w:p w14:paraId="58F67233" w14:textId="77777777" w:rsidR="001F3152" w:rsidRPr="007C3C29" w:rsidRDefault="003E1F85" w:rsidP="001F3152">
      <w:pPr>
        <w:widowControl w:val="0"/>
        <w:numPr>
          <w:ilvl w:val="1"/>
          <w:numId w:val="6"/>
        </w:numPr>
        <w:autoSpaceDE w:val="0"/>
        <w:autoSpaceDN w:val="0"/>
        <w:adjustRightInd w:val="0"/>
        <w:ind w:left="567" w:hanging="567"/>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 xml:space="preserve">Darbi atbilstoši Tehniskai specifikācijai tiks veikti _____ kalendāro </w:t>
      </w:r>
      <w:r w:rsidR="001F3152" w:rsidRPr="007C3C29">
        <w:rPr>
          <w:rFonts w:ascii="NewsGoth TL" w:hAnsi="NewsGoth TL" w:cs="Arial"/>
          <w:color w:val="000000" w:themeColor="text1"/>
          <w:sz w:val="22"/>
          <w:szCs w:val="22"/>
        </w:rPr>
        <w:t>mēnešu</w:t>
      </w:r>
      <w:r w:rsidRPr="007C3C29">
        <w:rPr>
          <w:rFonts w:ascii="NewsGoth TL" w:hAnsi="NewsGoth TL" w:cs="Arial"/>
          <w:color w:val="000000" w:themeColor="text1"/>
          <w:sz w:val="22"/>
          <w:szCs w:val="22"/>
        </w:rPr>
        <w:t xml:space="preserve"> laikā no līguma noslēgšanas dienas.</w:t>
      </w:r>
    </w:p>
    <w:p w14:paraId="0187EAC5" w14:textId="77777777" w:rsidR="003E1F85" w:rsidRPr="007C3C29" w:rsidRDefault="003E1F85" w:rsidP="001F3152">
      <w:pPr>
        <w:widowControl w:val="0"/>
        <w:numPr>
          <w:ilvl w:val="1"/>
          <w:numId w:val="6"/>
        </w:numPr>
        <w:autoSpaceDE w:val="0"/>
        <w:autoSpaceDN w:val="0"/>
        <w:adjustRightInd w:val="0"/>
        <w:ind w:left="567" w:hanging="567"/>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Ja mūsu piedāvājums tiks pieņemts, mēs apņemamies nodrošināt garantijas prasības ____ gadus.</w:t>
      </w:r>
    </w:p>
    <w:p w14:paraId="56462BAE" w14:textId="77777777" w:rsidR="003E1F85" w:rsidRPr="007C3C29" w:rsidRDefault="003E1F85" w:rsidP="003E1F85">
      <w:pPr>
        <w:widowControl w:val="0"/>
        <w:numPr>
          <w:ilvl w:val="1"/>
          <w:numId w:val="9"/>
        </w:numPr>
        <w:autoSpaceDE w:val="0"/>
        <w:autoSpaceDN w:val="0"/>
        <w:adjustRightInd w:val="0"/>
        <w:ind w:left="567" w:hanging="567"/>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 xml:space="preserve">Mēs apliecinām, ka: </w:t>
      </w:r>
    </w:p>
    <w:p w14:paraId="6B2B9C67"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 xml:space="preserve">nekādā veidā neesam ieinteresēti nevienā citā piedāvājumā, kas iesniegts šajā iepirkumu procedūrā; </w:t>
      </w:r>
    </w:p>
    <w:p w14:paraId="031C005A"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nav tādu apstākļu, kuri liegtu mums piedalīties iepirkuma procedūrā un pildīt iepirkuma uzaicinājumā un tehniskajā specifikācijā norādītās prasības;</w:t>
      </w:r>
    </w:p>
    <w:p w14:paraId="64462395"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pretendentam nav nodokļu parādu, kas kopsummā pārsniedz 150 euro;</w:t>
      </w:r>
    </w:p>
    <w:p w14:paraId="71CFEF62"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511F74CB"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uz pretendentu neattiecas Starptautisko un Latvijas Republikas nacionālo sankciju likuma  11.</w:t>
      </w:r>
      <w:r w:rsidRPr="007C3C29">
        <w:rPr>
          <w:rFonts w:ascii="NewsGoth TL" w:hAnsi="NewsGoth TL" w:cs="Calibri"/>
          <w:sz w:val="22"/>
          <w:szCs w:val="22"/>
          <w:vertAlign w:val="superscript"/>
        </w:rPr>
        <w:t>1</w:t>
      </w:r>
      <w:r w:rsidRPr="007C3C29">
        <w:rPr>
          <w:rFonts w:ascii="NewsGoth TL" w:hAnsi="NewsGoth TL" w:cs="Calibri"/>
          <w:sz w:val="22"/>
          <w:szCs w:val="22"/>
        </w:rPr>
        <w:t xml:space="preserve"> panta pirmajā daļā minētie apstākļi;</w:t>
      </w:r>
    </w:p>
    <w:p w14:paraId="3ED062B1" w14:textId="77777777"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visas piedāvājumā sniegtās ziņas par pretendentu ir patiesas.</w:t>
      </w:r>
    </w:p>
    <w:p w14:paraId="5B66FD10" w14:textId="6A4AEDBB" w:rsidR="007C3C29" w:rsidRPr="007C3C29" w:rsidRDefault="007C3C29" w:rsidP="007C3C29">
      <w:pPr>
        <w:widowControl w:val="0"/>
        <w:numPr>
          <w:ilvl w:val="0"/>
          <w:numId w:val="5"/>
        </w:numPr>
        <w:autoSpaceDE w:val="0"/>
        <w:autoSpaceDN w:val="0"/>
        <w:adjustRightInd w:val="0"/>
        <w:jc w:val="both"/>
        <w:rPr>
          <w:rFonts w:ascii="NewsGoth TL" w:hAnsi="NewsGoth TL" w:cs="Calibri"/>
          <w:sz w:val="22"/>
          <w:szCs w:val="22"/>
        </w:rPr>
      </w:pPr>
      <w:r w:rsidRPr="007C3C29">
        <w:rPr>
          <w:rFonts w:ascii="NewsGoth TL" w:hAnsi="NewsGoth TL" w:cs="Calibri"/>
          <w:sz w:val="22"/>
          <w:szCs w:val="22"/>
        </w:rPr>
        <w:t>cenā ir iekļautas visas ar tehniskajā specifikācijā norādīto darbu izpildi saistītās izmaksas.</w:t>
      </w:r>
    </w:p>
    <w:p w14:paraId="7A4257A5" w14:textId="6CCF7FD6" w:rsidR="00725C6B" w:rsidRPr="007C3C29" w:rsidRDefault="003E1F85" w:rsidP="007C3C29">
      <w:pPr>
        <w:pStyle w:val="ListParagraph"/>
        <w:widowControl w:val="0"/>
        <w:numPr>
          <w:ilvl w:val="1"/>
          <w:numId w:val="9"/>
        </w:numPr>
        <w:autoSpaceDE w:val="0"/>
        <w:autoSpaceDN w:val="0"/>
        <w:adjustRightInd w:val="0"/>
        <w:ind w:left="567" w:hanging="567"/>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 xml:space="preserve">Pielikumā tāme. </w:t>
      </w:r>
    </w:p>
    <w:p w14:paraId="5E2951B2" w14:textId="77777777" w:rsidR="003E1F85" w:rsidRPr="007C3C29" w:rsidRDefault="003E1F85" w:rsidP="003E1F85">
      <w:pPr>
        <w:widowControl w:val="0"/>
        <w:autoSpaceDE w:val="0"/>
        <w:autoSpaceDN w:val="0"/>
        <w:adjustRightInd w:val="0"/>
        <w:jc w:val="both"/>
        <w:rPr>
          <w:rFonts w:ascii="NewsGoth TL" w:hAnsi="NewsGoth TL" w:cs="Arial"/>
          <w:color w:val="000000" w:themeColor="text1"/>
          <w:sz w:val="22"/>
          <w:szCs w:val="22"/>
        </w:rPr>
      </w:pPr>
      <w:r w:rsidRPr="007C3C29">
        <w:rPr>
          <w:rFonts w:ascii="NewsGoth TL" w:hAnsi="NewsGoth TL" w:cs="Arial"/>
          <w:color w:val="000000" w:themeColor="text1"/>
          <w:sz w:val="22"/>
          <w:szCs w:val="22"/>
        </w:rPr>
        <w:t>PRETENDENTA VADĪTĀJS VAI VADĪTĀJA PILNVAROTA 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618"/>
      </w:tblGrid>
      <w:tr w:rsidR="00793418" w:rsidRPr="007C3C29" w14:paraId="378FCDE3" w14:textId="77777777" w:rsidTr="00C12997">
        <w:trPr>
          <w:trHeight w:val="510"/>
        </w:trPr>
        <w:tc>
          <w:tcPr>
            <w:tcW w:w="2988" w:type="dxa"/>
            <w:shd w:val="clear" w:color="auto" w:fill="D9D9D9"/>
          </w:tcPr>
          <w:p w14:paraId="72300422"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Vārds, uzvārds, amats</w:t>
            </w:r>
          </w:p>
        </w:tc>
        <w:tc>
          <w:tcPr>
            <w:tcW w:w="6618" w:type="dxa"/>
          </w:tcPr>
          <w:p w14:paraId="371B90D3"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r w:rsidR="00793418" w:rsidRPr="007C3C29" w14:paraId="55EF24A9" w14:textId="77777777" w:rsidTr="00C12997">
        <w:trPr>
          <w:trHeight w:val="510"/>
        </w:trPr>
        <w:tc>
          <w:tcPr>
            <w:tcW w:w="2988" w:type="dxa"/>
            <w:shd w:val="clear" w:color="auto" w:fill="D9D9D9"/>
          </w:tcPr>
          <w:p w14:paraId="22DA5223"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Paraksts</w:t>
            </w:r>
          </w:p>
        </w:tc>
        <w:tc>
          <w:tcPr>
            <w:tcW w:w="6618" w:type="dxa"/>
          </w:tcPr>
          <w:p w14:paraId="2C8DC5EF"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r w:rsidR="00793418" w:rsidRPr="007C3C29" w14:paraId="1B1007AC" w14:textId="77777777" w:rsidTr="00C12997">
        <w:trPr>
          <w:trHeight w:val="510"/>
        </w:trPr>
        <w:tc>
          <w:tcPr>
            <w:tcW w:w="2988" w:type="dxa"/>
            <w:shd w:val="clear" w:color="auto" w:fill="D9D9D9"/>
          </w:tcPr>
          <w:p w14:paraId="525E4222"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r w:rsidRPr="007C3C29">
              <w:rPr>
                <w:rFonts w:ascii="NewsGoth TL" w:hAnsi="NewsGoth TL" w:cs="Arial"/>
                <w:color w:val="000000" w:themeColor="text1"/>
                <w:sz w:val="22"/>
                <w:szCs w:val="22"/>
              </w:rPr>
              <w:t>Datums</w:t>
            </w:r>
          </w:p>
        </w:tc>
        <w:tc>
          <w:tcPr>
            <w:tcW w:w="6618" w:type="dxa"/>
          </w:tcPr>
          <w:p w14:paraId="051BEAEC" w14:textId="77777777" w:rsidR="003E1F85" w:rsidRPr="007C3C29" w:rsidRDefault="003E1F85" w:rsidP="003C58E2">
            <w:pPr>
              <w:widowControl w:val="0"/>
              <w:autoSpaceDE w:val="0"/>
              <w:autoSpaceDN w:val="0"/>
              <w:adjustRightInd w:val="0"/>
              <w:rPr>
                <w:rFonts w:ascii="NewsGoth TL" w:hAnsi="NewsGoth TL" w:cs="Arial"/>
                <w:color w:val="000000" w:themeColor="text1"/>
                <w:sz w:val="22"/>
                <w:szCs w:val="22"/>
              </w:rPr>
            </w:pPr>
          </w:p>
        </w:tc>
      </w:tr>
    </w:tbl>
    <w:p w14:paraId="3EAED6F6" w14:textId="77777777" w:rsidR="007C3C29" w:rsidRDefault="007C3C29">
      <w:pPr>
        <w:spacing w:after="200" w:line="276" w:lineRule="auto"/>
        <w:rPr>
          <w:rFonts w:ascii="NewsGoth TL" w:hAnsi="NewsGoth TL" w:cs="Arial"/>
          <w:color w:val="000000" w:themeColor="text1"/>
          <w:sz w:val="22"/>
          <w:szCs w:val="22"/>
        </w:rPr>
      </w:pPr>
      <w:r>
        <w:rPr>
          <w:rFonts w:ascii="NewsGoth TL" w:hAnsi="NewsGoth TL" w:cs="Arial"/>
          <w:color w:val="000000" w:themeColor="text1"/>
          <w:sz w:val="22"/>
          <w:szCs w:val="22"/>
        </w:rPr>
        <w:br w:type="page"/>
      </w:r>
    </w:p>
    <w:p w14:paraId="2AB0A8EE" w14:textId="77777777" w:rsidR="004C139C" w:rsidRPr="00BA0B9E" w:rsidRDefault="004C139C" w:rsidP="004C139C">
      <w:pPr>
        <w:pStyle w:val="Apakpunkts"/>
        <w:numPr>
          <w:ilvl w:val="0"/>
          <w:numId w:val="0"/>
        </w:numPr>
        <w:jc w:val="right"/>
        <w:rPr>
          <w:rFonts w:ascii="NewsGoth TL" w:hAnsi="NewsGoth TL" w:cs="Arial"/>
          <w:szCs w:val="20"/>
        </w:rPr>
      </w:pPr>
      <w:r w:rsidRPr="00BA0B9E">
        <w:rPr>
          <w:rFonts w:ascii="NewsGoth TL" w:hAnsi="NewsGoth TL" w:cs="Arial"/>
          <w:bCs/>
          <w:szCs w:val="20"/>
        </w:rPr>
        <w:lastRenderedPageBreak/>
        <w:t xml:space="preserve">Pielikums </w:t>
      </w:r>
      <w:r w:rsidR="00F8451D" w:rsidRPr="00BA0B9E">
        <w:rPr>
          <w:rFonts w:ascii="NewsGoth TL" w:hAnsi="NewsGoth TL" w:cs="Arial"/>
          <w:bCs/>
          <w:szCs w:val="20"/>
        </w:rPr>
        <w:t>Nr.3</w:t>
      </w:r>
    </w:p>
    <w:p w14:paraId="564D7B71" w14:textId="77777777" w:rsidR="004C139C" w:rsidRPr="00BA0B9E" w:rsidRDefault="00F8451D" w:rsidP="004C139C">
      <w:pPr>
        <w:pStyle w:val="Apakpunkts"/>
        <w:numPr>
          <w:ilvl w:val="0"/>
          <w:numId w:val="0"/>
        </w:numPr>
        <w:jc w:val="right"/>
        <w:rPr>
          <w:rFonts w:ascii="NewsGoth TL" w:hAnsi="NewsGoth TL" w:cs="Arial"/>
          <w:b w:val="0"/>
          <w:szCs w:val="20"/>
        </w:rPr>
      </w:pPr>
      <w:r w:rsidRPr="00BA0B9E">
        <w:rPr>
          <w:rFonts w:ascii="NewsGoth TL" w:hAnsi="NewsGoth TL" w:cs="Arial"/>
          <w:b w:val="0"/>
          <w:szCs w:val="20"/>
        </w:rPr>
        <w:t xml:space="preserve">Veikto </w:t>
      </w:r>
      <w:r w:rsidR="004C139C" w:rsidRPr="00BA0B9E">
        <w:rPr>
          <w:rFonts w:ascii="NewsGoth TL" w:hAnsi="NewsGoth TL" w:cs="Arial"/>
          <w:b w:val="0"/>
          <w:szCs w:val="20"/>
        </w:rPr>
        <w:t>darbu saraksta veidne</w:t>
      </w:r>
    </w:p>
    <w:p w14:paraId="758574BD" w14:textId="77777777" w:rsidR="004C139C" w:rsidRPr="00BA0B9E" w:rsidRDefault="004C139C" w:rsidP="004C139C">
      <w:pPr>
        <w:pStyle w:val="Apakpunkts"/>
        <w:numPr>
          <w:ilvl w:val="0"/>
          <w:numId w:val="0"/>
        </w:numPr>
        <w:rPr>
          <w:rFonts w:ascii="NewsGoth TL" w:hAnsi="NewsGoth TL" w:cs="Arial"/>
          <w:szCs w:val="20"/>
          <w:highlight w:val="green"/>
        </w:rPr>
      </w:pPr>
    </w:p>
    <w:p w14:paraId="1BDC7CEF" w14:textId="77777777" w:rsidR="004C139C" w:rsidRPr="00BA0B9E" w:rsidRDefault="004C139C" w:rsidP="004C139C">
      <w:pPr>
        <w:pStyle w:val="Apakpunkts"/>
        <w:numPr>
          <w:ilvl w:val="0"/>
          <w:numId w:val="0"/>
        </w:numPr>
        <w:rPr>
          <w:rFonts w:ascii="NewsGoth TL" w:hAnsi="NewsGoth TL" w:cs="Arial"/>
          <w:szCs w:val="20"/>
          <w:highlight w:val="green"/>
        </w:rPr>
      </w:pPr>
    </w:p>
    <w:p w14:paraId="74B1A37B" w14:textId="77777777" w:rsidR="004C139C" w:rsidRPr="00BA0B9E" w:rsidRDefault="004C139C" w:rsidP="004C139C">
      <w:pPr>
        <w:pStyle w:val="Apakpunkts"/>
        <w:numPr>
          <w:ilvl w:val="0"/>
          <w:numId w:val="0"/>
        </w:numPr>
        <w:rPr>
          <w:rFonts w:ascii="NewsGoth TL" w:hAnsi="NewsGoth TL" w:cs="Arial"/>
          <w:szCs w:val="20"/>
          <w:highlight w:val="green"/>
        </w:rPr>
      </w:pPr>
    </w:p>
    <w:p w14:paraId="5DD98A89" w14:textId="77777777" w:rsidR="004C139C" w:rsidRPr="00BA0B9E" w:rsidRDefault="004F1219" w:rsidP="004C139C">
      <w:pPr>
        <w:jc w:val="center"/>
        <w:rPr>
          <w:rFonts w:ascii="NewsGoth TL" w:hAnsi="NewsGoth TL" w:cs="Arial"/>
          <w:b/>
          <w:sz w:val="20"/>
          <w:szCs w:val="20"/>
        </w:rPr>
      </w:pPr>
      <w:r w:rsidRPr="00BA0B9E">
        <w:rPr>
          <w:rFonts w:ascii="NewsGoth TL" w:hAnsi="NewsGoth TL" w:cs="Arial"/>
          <w:b/>
          <w:sz w:val="20"/>
          <w:szCs w:val="20"/>
        </w:rPr>
        <w:t xml:space="preserve">VEIKTO </w:t>
      </w:r>
      <w:r w:rsidR="004C139C" w:rsidRPr="00BA0B9E">
        <w:rPr>
          <w:rFonts w:ascii="NewsGoth TL" w:hAnsi="NewsGoth TL" w:cs="Arial"/>
          <w:b/>
          <w:sz w:val="20"/>
          <w:szCs w:val="20"/>
        </w:rPr>
        <w:t>DARBU SARAKSTS</w:t>
      </w:r>
    </w:p>
    <w:p w14:paraId="7DA4967D" w14:textId="77777777" w:rsidR="004C139C" w:rsidRPr="00BA0B9E" w:rsidRDefault="004C139C" w:rsidP="004C139C">
      <w:pPr>
        <w:pStyle w:val="BodyText"/>
        <w:spacing w:after="0"/>
        <w:jc w:val="center"/>
        <w:rPr>
          <w:rFonts w:ascii="NewsGoth TL" w:hAnsi="NewsGoth T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
        <w:gridCol w:w="2218"/>
        <w:gridCol w:w="1464"/>
        <w:gridCol w:w="651"/>
        <w:gridCol w:w="2933"/>
        <w:gridCol w:w="2065"/>
      </w:tblGrid>
      <w:tr w:rsidR="004C139C" w:rsidRPr="00BA0B9E" w14:paraId="5864DEE5" w14:textId="77777777" w:rsidTr="000F2731">
        <w:trPr>
          <w:cantSplit/>
          <w:trHeight w:hRule="exact" w:val="2268"/>
        </w:trPr>
        <w:tc>
          <w:tcPr>
            <w:tcW w:w="0" w:type="auto"/>
            <w:vAlign w:val="center"/>
          </w:tcPr>
          <w:p w14:paraId="2E2E28C1"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Nr.</w:t>
            </w:r>
          </w:p>
          <w:p w14:paraId="3BDE4AF5"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p.k.</w:t>
            </w:r>
          </w:p>
        </w:tc>
        <w:tc>
          <w:tcPr>
            <w:tcW w:w="0" w:type="auto"/>
            <w:vAlign w:val="center"/>
          </w:tcPr>
          <w:p w14:paraId="59EE607C"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Būvobjekta nosaukums un veikto būvdarbu īss raksturojums</w:t>
            </w:r>
          </w:p>
        </w:tc>
        <w:tc>
          <w:tcPr>
            <w:tcW w:w="0" w:type="auto"/>
            <w:vAlign w:val="center"/>
          </w:tcPr>
          <w:p w14:paraId="28F859D4"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Būvdarbu vērtība bez PVN (EUR)</w:t>
            </w:r>
          </w:p>
        </w:tc>
        <w:tc>
          <w:tcPr>
            <w:tcW w:w="0" w:type="auto"/>
            <w:vAlign w:val="center"/>
          </w:tcPr>
          <w:p w14:paraId="5A9AD941"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Vieta</w:t>
            </w:r>
          </w:p>
        </w:tc>
        <w:tc>
          <w:tcPr>
            <w:tcW w:w="0" w:type="auto"/>
            <w:vAlign w:val="center"/>
          </w:tcPr>
          <w:p w14:paraId="018D7825" w14:textId="77777777" w:rsidR="004C139C" w:rsidRPr="00BA0B9E" w:rsidRDefault="004C139C" w:rsidP="00440291">
            <w:pPr>
              <w:pStyle w:val="BodyText"/>
              <w:spacing w:after="0"/>
              <w:jc w:val="center"/>
              <w:rPr>
                <w:rFonts w:ascii="NewsGoth TL" w:hAnsi="NewsGoth TL" w:cs="Arial"/>
                <w:sz w:val="20"/>
                <w:szCs w:val="20"/>
              </w:rPr>
            </w:pPr>
            <w:r w:rsidRPr="00BA0B9E">
              <w:rPr>
                <w:rFonts w:ascii="NewsGoth TL" w:hAnsi="NewsGoth TL" w:cs="Arial"/>
                <w:sz w:val="20"/>
                <w:szCs w:val="20"/>
              </w:rPr>
              <w:t>Pasūtītājs (nosaukums, reģistrācijas numurs, adrese un kontakt</w:t>
            </w:r>
            <w:r w:rsidR="00440291" w:rsidRPr="00BA0B9E">
              <w:rPr>
                <w:rFonts w:ascii="NewsGoth TL" w:hAnsi="NewsGoth TL" w:cs="Arial"/>
                <w:sz w:val="20"/>
                <w:szCs w:val="20"/>
              </w:rPr>
              <w:t>informācija</w:t>
            </w:r>
            <w:r w:rsidRPr="00BA0B9E">
              <w:rPr>
                <w:rFonts w:ascii="NewsGoth TL" w:hAnsi="NewsGoth TL" w:cs="Arial"/>
                <w:sz w:val="20"/>
                <w:szCs w:val="20"/>
              </w:rPr>
              <w:t>)</w:t>
            </w:r>
          </w:p>
        </w:tc>
        <w:tc>
          <w:tcPr>
            <w:tcW w:w="0" w:type="auto"/>
            <w:vAlign w:val="center"/>
          </w:tcPr>
          <w:p w14:paraId="2B46DBA4" w14:textId="77777777" w:rsidR="004C139C" w:rsidRPr="00BA0B9E" w:rsidRDefault="004C139C" w:rsidP="000F2731">
            <w:pPr>
              <w:pStyle w:val="BodyText"/>
              <w:spacing w:after="0"/>
              <w:jc w:val="center"/>
              <w:rPr>
                <w:rFonts w:ascii="NewsGoth TL" w:hAnsi="NewsGoth TL" w:cs="Arial"/>
                <w:sz w:val="20"/>
                <w:szCs w:val="20"/>
              </w:rPr>
            </w:pPr>
            <w:r w:rsidRPr="00BA0B9E">
              <w:rPr>
                <w:rFonts w:ascii="NewsGoth TL" w:hAnsi="NewsGoth TL" w:cs="Arial"/>
                <w:sz w:val="20"/>
                <w:szCs w:val="20"/>
              </w:rPr>
              <w:t>Būvdarbu uzsākšanas un pabeigšanas gads un mēnesis</w:t>
            </w:r>
          </w:p>
        </w:tc>
      </w:tr>
      <w:tr w:rsidR="004C139C" w:rsidRPr="00BA0B9E" w14:paraId="428829F0" w14:textId="77777777" w:rsidTr="000F2731">
        <w:trPr>
          <w:cantSplit/>
          <w:trHeight w:hRule="exact" w:val="284"/>
        </w:trPr>
        <w:tc>
          <w:tcPr>
            <w:tcW w:w="0" w:type="auto"/>
            <w:vAlign w:val="center"/>
          </w:tcPr>
          <w:p w14:paraId="30C7E500" w14:textId="77777777" w:rsidR="004C139C" w:rsidRPr="00BA0B9E" w:rsidRDefault="004C139C" w:rsidP="000F2731">
            <w:pPr>
              <w:pStyle w:val="BodyText"/>
              <w:spacing w:after="0"/>
              <w:jc w:val="center"/>
              <w:rPr>
                <w:rFonts w:ascii="NewsGoth TL" w:hAnsi="NewsGoth TL" w:cs="Arial"/>
                <w:sz w:val="20"/>
                <w:szCs w:val="20"/>
                <w:highlight w:val="lightGray"/>
              </w:rPr>
            </w:pPr>
            <w:r w:rsidRPr="00BA0B9E">
              <w:rPr>
                <w:rFonts w:ascii="NewsGoth TL" w:hAnsi="NewsGoth TL" w:cs="Arial"/>
                <w:sz w:val="20"/>
                <w:szCs w:val="20"/>
              </w:rPr>
              <w:t>1.</w:t>
            </w:r>
          </w:p>
        </w:tc>
        <w:tc>
          <w:tcPr>
            <w:tcW w:w="0" w:type="auto"/>
            <w:vAlign w:val="center"/>
          </w:tcPr>
          <w:p w14:paraId="7FA8FF12" w14:textId="77777777" w:rsidR="004C139C" w:rsidRPr="00BA0B9E" w:rsidRDefault="004C139C" w:rsidP="000F2731">
            <w:pPr>
              <w:pStyle w:val="BodyText"/>
              <w:spacing w:after="0"/>
              <w:jc w:val="center"/>
              <w:rPr>
                <w:rFonts w:ascii="NewsGoth TL" w:hAnsi="NewsGoth TL" w:cs="Arial"/>
                <w:b/>
                <w:sz w:val="20"/>
                <w:szCs w:val="20"/>
              </w:rPr>
            </w:pPr>
            <w:r w:rsidRPr="00BA0B9E">
              <w:rPr>
                <w:rFonts w:ascii="NewsGoth TL" w:hAnsi="NewsGoth TL" w:cs="Arial"/>
                <w:i/>
                <w:sz w:val="20"/>
                <w:szCs w:val="20"/>
                <w:highlight w:val="lightGray"/>
              </w:rPr>
              <w:t>&lt;…&gt;</w:t>
            </w:r>
          </w:p>
        </w:tc>
        <w:tc>
          <w:tcPr>
            <w:tcW w:w="0" w:type="auto"/>
            <w:vAlign w:val="center"/>
          </w:tcPr>
          <w:p w14:paraId="114E6016" w14:textId="77777777" w:rsidR="004C139C" w:rsidRPr="00BA0B9E" w:rsidRDefault="004C139C" w:rsidP="000F2731">
            <w:pPr>
              <w:pStyle w:val="BodyText"/>
              <w:spacing w:after="0"/>
              <w:jc w:val="center"/>
              <w:rPr>
                <w:rFonts w:ascii="NewsGoth TL" w:hAnsi="NewsGoth TL" w:cs="Arial"/>
                <w:b/>
                <w:sz w:val="20"/>
                <w:szCs w:val="20"/>
              </w:rPr>
            </w:pPr>
            <w:r w:rsidRPr="00BA0B9E">
              <w:rPr>
                <w:rFonts w:ascii="NewsGoth TL" w:hAnsi="NewsGoth TL" w:cs="Arial"/>
                <w:i/>
                <w:sz w:val="20"/>
                <w:szCs w:val="20"/>
                <w:highlight w:val="lightGray"/>
              </w:rPr>
              <w:t>&lt;…&gt;</w:t>
            </w:r>
          </w:p>
        </w:tc>
        <w:tc>
          <w:tcPr>
            <w:tcW w:w="0" w:type="auto"/>
            <w:vAlign w:val="center"/>
          </w:tcPr>
          <w:p w14:paraId="06C8D9ED" w14:textId="77777777" w:rsidR="004C139C" w:rsidRPr="00BA0B9E" w:rsidRDefault="004C139C" w:rsidP="000F2731">
            <w:pPr>
              <w:pStyle w:val="BodyText"/>
              <w:spacing w:after="0"/>
              <w:jc w:val="center"/>
              <w:rPr>
                <w:rFonts w:ascii="NewsGoth TL" w:hAnsi="NewsGoth TL" w:cs="Arial"/>
                <w:b/>
                <w:sz w:val="20"/>
                <w:szCs w:val="20"/>
              </w:rPr>
            </w:pPr>
            <w:r w:rsidRPr="00BA0B9E">
              <w:rPr>
                <w:rFonts w:ascii="NewsGoth TL" w:hAnsi="NewsGoth TL" w:cs="Arial"/>
                <w:i/>
                <w:sz w:val="20"/>
                <w:szCs w:val="20"/>
                <w:highlight w:val="lightGray"/>
              </w:rPr>
              <w:t>&lt;…&gt;</w:t>
            </w:r>
          </w:p>
        </w:tc>
        <w:tc>
          <w:tcPr>
            <w:tcW w:w="0" w:type="auto"/>
            <w:vAlign w:val="center"/>
          </w:tcPr>
          <w:p w14:paraId="625D19D5"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vAlign w:val="center"/>
          </w:tcPr>
          <w:p w14:paraId="28B4FE2F" w14:textId="77777777" w:rsidR="004C139C" w:rsidRPr="00BA0B9E" w:rsidRDefault="004C139C" w:rsidP="000F2731">
            <w:pPr>
              <w:pStyle w:val="BodyText"/>
              <w:spacing w:after="0"/>
              <w:jc w:val="center"/>
              <w:rPr>
                <w:rFonts w:ascii="NewsGoth TL" w:hAnsi="NewsGoth TL" w:cs="Arial"/>
                <w:b/>
                <w:sz w:val="20"/>
                <w:szCs w:val="20"/>
              </w:rPr>
            </w:pPr>
            <w:r w:rsidRPr="00BA0B9E">
              <w:rPr>
                <w:rFonts w:ascii="NewsGoth TL" w:hAnsi="NewsGoth TL" w:cs="Arial"/>
                <w:sz w:val="20"/>
                <w:szCs w:val="20"/>
                <w:highlight w:val="lightGray"/>
              </w:rPr>
              <w:t>&lt;…&gt;</w:t>
            </w:r>
            <w:r w:rsidRPr="00BA0B9E">
              <w:rPr>
                <w:rFonts w:ascii="NewsGoth TL" w:hAnsi="NewsGoth TL" w:cs="Arial"/>
                <w:sz w:val="20"/>
                <w:szCs w:val="20"/>
              </w:rPr>
              <w:t>/</w:t>
            </w:r>
            <w:r w:rsidRPr="00BA0B9E">
              <w:rPr>
                <w:rFonts w:ascii="NewsGoth TL" w:hAnsi="NewsGoth TL" w:cs="Arial"/>
                <w:sz w:val="20"/>
                <w:szCs w:val="20"/>
                <w:highlight w:val="lightGray"/>
              </w:rPr>
              <w:t>&lt;…&gt;</w:t>
            </w:r>
          </w:p>
        </w:tc>
      </w:tr>
      <w:tr w:rsidR="004C139C" w:rsidRPr="00BA0B9E" w14:paraId="738E2099" w14:textId="77777777" w:rsidTr="000F2731">
        <w:trPr>
          <w:cantSplit/>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14:paraId="7CBDC65C" w14:textId="77777777" w:rsidR="004C139C" w:rsidRPr="00BA0B9E" w:rsidRDefault="004C139C" w:rsidP="000F2731">
            <w:pPr>
              <w:pStyle w:val="BodyText"/>
              <w:spacing w:after="0"/>
              <w:jc w:val="center"/>
              <w:rPr>
                <w:rFonts w:ascii="NewsGoth TL" w:hAnsi="NewsGoth TL" w:cs="Arial"/>
                <w:b/>
                <w:sz w:val="20"/>
                <w:szCs w:val="20"/>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176FA006"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305ACF89"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26D88DF1"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5CCA21DA"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51819717" w14:textId="77777777" w:rsidR="004C139C" w:rsidRPr="00BA0B9E" w:rsidRDefault="004C139C" w:rsidP="000F2731">
            <w:pPr>
              <w:jc w:val="center"/>
              <w:rPr>
                <w:rFonts w:ascii="NewsGoth TL" w:hAnsi="NewsGoth TL" w:cs="Arial"/>
                <w:sz w:val="20"/>
                <w:szCs w:val="20"/>
              </w:rPr>
            </w:pPr>
            <w:r w:rsidRPr="00BA0B9E">
              <w:rPr>
                <w:rFonts w:ascii="NewsGoth TL" w:hAnsi="NewsGoth TL" w:cs="Arial"/>
                <w:sz w:val="20"/>
                <w:szCs w:val="20"/>
                <w:highlight w:val="lightGray"/>
              </w:rPr>
              <w:t>&lt;…&gt;</w:t>
            </w:r>
            <w:r w:rsidRPr="00BA0B9E">
              <w:rPr>
                <w:rFonts w:ascii="NewsGoth TL" w:hAnsi="NewsGoth TL" w:cs="Arial"/>
                <w:sz w:val="20"/>
                <w:szCs w:val="20"/>
              </w:rPr>
              <w:t>/</w:t>
            </w:r>
            <w:r w:rsidRPr="00BA0B9E">
              <w:rPr>
                <w:rFonts w:ascii="NewsGoth TL" w:hAnsi="NewsGoth TL" w:cs="Arial"/>
                <w:sz w:val="20"/>
                <w:szCs w:val="20"/>
                <w:highlight w:val="lightGray"/>
              </w:rPr>
              <w:t>&lt;…&gt;</w:t>
            </w:r>
          </w:p>
        </w:tc>
      </w:tr>
      <w:tr w:rsidR="004C139C" w:rsidRPr="00BA0B9E" w14:paraId="111AE717" w14:textId="77777777" w:rsidTr="000F2731">
        <w:trPr>
          <w:cantSplit/>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14:paraId="2E858638"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537AD6E7"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2A933D7A"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6DAA37D3"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362C96EF" w14:textId="77777777" w:rsidR="004C139C" w:rsidRPr="00BA0B9E" w:rsidRDefault="004C139C" w:rsidP="000F2731">
            <w:pPr>
              <w:pStyle w:val="BodyText"/>
              <w:spacing w:after="0"/>
              <w:jc w:val="center"/>
              <w:rPr>
                <w:rFonts w:ascii="NewsGoth TL" w:hAnsi="NewsGoth TL" w:cs="Arial"/>
                <w:i/>
                <w:sz w:val="20"/>
                <w:szCs w:val="20"/>
                <w:highlight w:val="lightGray"/>
              </w:rPr>
            </w:pPr>
            <w:r w:rsidRPr="00BA0B9E">
              <w:rPr>
                <w:rFonts w:ascii="NewsGoth TL" w:hAnsi="NewsGoth TL" w:cs="Arial"/>
                <w:i/>
                <w:sz w:val="20"/>
                <w:szCs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14:paraId="67A71D46" w14:textId="77777777" w:rsidR="004C139C" w:rsidRPr="00BA0B9E" w:rsidRDefault="004C139C" w:rsidP="000F2731">
            <w:pPr>
              <w:jc w:val="center"/>
              <w:rPr>
                <w:rFonts w:ascii="NewsGoth TL" w:hAnsi="NewsGoth TL" w:cs="Arial"/>
                <w:sz w:val="20"/>
                <w:szCs w:val="20"/>
              </w:rPr>
            </w:pPr>
            <w:r w:rsidRPr="00BA0B9E">
              <w:rPr>
                <w:rFonts w:ascii="NewsGoth TL" w:hAnsi="NewsGoth TL" w:cs="Arial"/>
                <w:sz w:val="20"/>
                <w:szCs w:val="20"/>
                <w:highlight w:val="lightGray"/>
              </w:rPr>
              <w:t>&lt;…&gt;</w:t>
            </w:r>
            <w:r w:rsidRPr="00BA0B9E">
              <w:rPr>
                <w:rFonts w:ascii="NewsGoth TL" w:hAnsi="NewsGoth TL" w:cs="Arial"/>
                <w:sz w:val="20"/>
                <w:szCs w:val="20"/>
              </w:rPr>
              <w:t>/</w:t>
            </w:r>
            <w:r w:rsidRPr="00BA0B9E">
              <w:rPr>
                <w:rFonts w:ascii="NewsGoth TL" w:hAnsi="NewsGoth TL" w:cs="Arial"/>
                <w:sz w:val="20"/>
                <w:szCs w:val="20"/>
                <w:highlight w:val="lightGray"/>
              </w:rPr>
              <w:t>&lt;…&gt;</w:t>
            </w:r>
          </w:p>
        </w:tc>
      </w:tr>
    </w:tbl>
    <w:p w14:paraId="50201CF8" w14:textId="77777777" w:rsidR="004C139C" w:rsidRPr="00BA0B9E" w:rsidRDefault="004C139C" w:rsidP="004C139C">
      <w:pPr>
        <w:pStyle w:val="BodyText"/>
        <w:spacing w:after="0"/>
        <w:jc w:val="center"/>
        <w:rPr>
          <w:rFonts w:ascii="NewsGoth TL" w:hAnsi="NewsGoth TL" w:cs="Arial"/>
          <w:b/>
          <w:sz w:val="20"/>
          <w:szCs w:val="20"/>
        </w:rPr>
      </w:pPr>
    </w:p>
    <w:p w14:paraId="7B043819" w14:textId="77777777" w:rsidR="004C139C" w:rsidRPr="00BA0B9E" w:rsidRDefault="004C139C" w:rsidP="004C139C">
      <w:pPr>
        <w:pStyle w:val="BodyText"/>
        <w:spacing w:after="0"/>
        <w:jc w:val="center"/>
        <w:rPr>
          <w:rFonts w:ascii="NewsGoth TL" w:hAnsi="NewsGoth TL" w:cs="Arial"/>
          <w:b/>
          <w:sz w:val="20"/>
          <w:szCs w:val="20"/>
        </w:rPr>
      </w:pPr>
    </w:p>
    <w:p w14:paraId="6BE90766" w14:textId="77777777" w:rsidR="004C139C" w:rsidRPr="00BA0B9E" w:rsidRDefault="004C139C" w:rsidP="004C139C">
      <w:pPr>
        <w:pStyle w:val="BodyText"/>
        <w:spacing w:after="0"/>
        <w:jc w:val="center"/>
        <w:rPr>
          <w:rFonts w:ascii="NewsGoth TL" w:hAnsi="NewsGoth TL" w:cs="Arial"/>
          <w:b/>
          <w:sz w:val="20"/>
          <w:szCs w:val="20"/>
        </w:rPr>
      </w:pPr>
    </w:p>
    <w:p w14:paraId="65CDB8AE" w14:textId="3B32A1E0" w:rsidR="004C139C" w:rsidRPr="00BA0B9E" w:rsidRDefault="00725C6B" w:rsidP="004C139C">
      <w:pPr>
        <w:pStyle w:val="BodyText"/>
        <w:spacing w:after="0"/>
        <w:jc w:val="both"/>
        <w:rPr>
          <w:rFonts w:ascii="NewsGoth TL" w:hAnsi="NewsGoth TL" w:cs="Arial"/>
          <w:b/>
          <w:sz w:val="20"/>
          <w:szCs w:val="20"/>
        </w:rPr>
      </w:pPr>
      <w:r w:rsidRPr="00BA0B9E">
        <w:rPr>
          <w:rFonts w:ascii="NewsGoth TL" w:hAnsi="NewsGoth TL" w:cs="Arial"/>
          <w:i/>
          <w:sz w:val="20"/>
          <w:szCs w:val="20"/>
        </w:rPr>
        <w:t>*</w:t>
      </w:r>
      <w:r w:rsidR="004F1219" w:rsidRPr="00BA0B9E">
        <w:rPr>
          <w:rFonts w:ascii="NewsGoth TL" w:hAnsi="NewsGoth TL" w:cs="Arial"/>
          <w:sz w:val="20"/>
          <w:szCs w:val="20"/>
        </w:rPr>
        <w:t xml:space="preserve">Veikto </w:t>
      </w:r>
      <w:r w:rsidR="004C139C" w:rsidRPr="00BA0B9E">
        <w:rPr>
          <w:rFonts w:ascii="NewsGoth TL" w:hAnsi="NewsGoth TL" w:cs="Arial"/>
          <w:sz w:val="20"/>
          <w:szCs w:val="20"/>
        </w:rPr>
        <w:t xml:space="preserve">darbu sarakstā Pretendents norāda tādu informāciju par veiktajiem būvdarbiem, kas apliecina Uzaicinājuma Prasības pretendentiem </w:t>
      </w:r>
      <w:r w:rsidR="00BA0B9E">
        <w:rPr>
          <w:rFonts w:ascii="NewsGoth TL" w:hAnsi="NewsGoth TL" w:cs="Arial"/>
          <w:sz w:val="20"/>
          <w:szCs w:val="20"/>
        </w:rPr>
        <w:t>6</w:t>
      </w:r>
      <w:r w:rsidR="004C139C" w:rsidRPr="00BA0B9E">
        <w:rPr>
          <w:rFonts w:ascii="NewsGoth TL" w:hAnsi="NewsGoth TL" w:cs="Arial"/>
          <w:sz w:val="20"/>
          <w:szCs w:val="20"/>
        </w:rPr>
        <w:t>.punktā norādīto pieredzi.</w:t>
      </w:r>
    </w:p>
    <w:p w14:paraId="2032E951" w14:textId="77777777" w:rsidR="004C139C" w:rsidRPr="00BA0B9E" w:rsidRDefault="004C139C" w:rsidP="004C139C">
      <w:pPr>
        <w:pStyle w:val="BodyText"/>
        <w:spacing w:after="0"/>
        <w:jc w:val="center"/>
        <w:rPr>
          <w:rFonts w:ascii="NewsGoth TL" w:hAnsi="NewsGoth TL" w:cs="Arial"/>
          <w:b/>
          <w:sz w:val="20"/>
          <w:szCs w:val="20"/>
        </w:rPr>
      </w:pPr>
    </w:p>
    <w:p w14:paraId="5C2D96CD" w14:textId="77777777" w:rsidR="004C139C" w:rsidRPr="00181B86" w:rsidRDefault="004C139C" w:rsidP="004C139C">
      <w:pPr>
        <w:rPr>
          <w:rFonts w:ascii="NewsGoth TL" w:hAnsi="NewsGoth TL"/>
        </w:rPr>
      </w:pPr>
    </w:p>
    <w:p w14:paraId="5BFF1029" w14:textId="77777777" w:rsidR="004C139C" w:rsidRPr="00793418" w:rsidRDefault="004C139C">
      <w:pPr>
        <w:rPr>
          <w:color w:val="000000" w:themeColor="text1"/>
        </w:rPr>
      </w:pPr>
    </w:p>
    <w:sectPr w:rsidR="004C139C" w:rsidRPr="00793418" w:rsidSect="00725C6B">
      <w:headerReference w:type="first" r:id="rId9"/>
      <w:pgSz w:w="11906" w:h="16838"/>
      <w:pgMar w:top="993"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3F762" w14:textId="77777777" w:rsidR="00024BC5" w:rsidRDefault="00024BC5">
      <w:r>
        <w:separator/>
      </w:r>
    </w:p>
  </w:endnote>
  <w:endnote w:type="continuationSeparator" w:id="0">
    <w:p w14:paraId="11FC8988" w14:textId="77777777" w:rsidR="00024BC5" w:rsidRDefault="00024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Goth TL">
    <w:altName w:val="Corbel"/>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E21C5" w14:textId="77777777" w:rsidR="00024BC5" w:rsidRDefault="00024BC5">
      <w:r>
        <w:separator/>
      </w:r>
    </w:p>
  </w:footnote>
  <w:footnote w:type="continuationSeparator" w:id="0">
    <w:p w14:paraId="0CE2D8D6" w14:textId="77777777" w:rsidR="00024BC5" w:rsidRDefault="00024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1982" w14:textId="77777777" w:rsidR="009F0BD9" w:rsidRDefault="009F0BD9" w:rsidP="003C58E2">
    <w:pPr>
      <w:pStyle w:val="Header"/>
      <w:pBdr>
        <w:bottom w:val="single" w:sz="12" w:space="1" w:color="auto"/>
      </w:pBdr>
      <w:jc w:val="right"/>
    </w:pPr>
    <w:r>
      <w:rPr>
        <w:noProof/>
      </w:rPr>
      <w:drawing>
        <wp:inline distT="0" distB="0" distL="0" distR="0" wp14:anchorId="668E200B" wp14:editId="7570248D">
          <wp:extent cx="1958340" cy="739140"/>
          <wp:effectExtent l="0" t="0" r="3810" b="3810"/>
          <wp:docPr id="2" name="Attēls 1" descr="Valmieras-udens-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mieras-udens-logo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739140"/>
                  </a:xfrm>
                  <a:prstGeom prst="rect">
                    <a:avLst/>
                  </a:prstGeom>
                  <a:noFill/>
                  <a:ln>
                    <a:noFill/>
                  </a:ln>
                </pic:spPr>
              </pic:pic>
            </a:graphicData>
          </a:graphic>
        </wp:inline>
      </w:drawing>
    </w:r>
  </w:p>
  <w:tbl>
    <w:tblPr>
      <w:tblW w:w="9889" w:type="dxa"/>
      <w:tblLook w:val="01E0" w:firstRow="1" w:lastRow="1" w:firstColumn="1" w:lastColumn="1" w:noHBand="0" w:noVBand="0"/>
    </w:tblPr>
    <w:tblGrid>
      <w:gridCol w:w="4289"/>
      <w:gridCol w:w="5600"/>
    </w:tblGrid>
    <w:tr w:rsidR="009F0BD9" w14:paraId="24D3852C" w14:textId="77777777" w:rsidTr="003C58E2">
      <w:trPr>
        <w:trHeight w:val="973"/>
      </w:trPr>
      <w:tc>
        <w:tcPr>
          <w:tcW w:w="4289" w:type="dxa"/>
        </w:tcPr>
        <w:p w14:paraId="34B4662C" w14:textId="77777777" w:rsidR="009F0BD9" w:rsidRPr="00C96712" w:rsidRDefault="009F0BD9" w:rsidP="003C58E2">
          <w:pPr>
            <w:pStyle w:val="Header"/>
            <w:rPr>
              <w:rFonts w:ascii="Tahoma" w:hAnsi="Tahoma" w:cs="Tahoma"/>
              <w:sz w:val="18"/>
              <w:szCs w:val="18"/>
            </w:rPr>
          </w:pPr>
          <w:r w:rsidRPr="00C96712">
            <w:rPr>
              <w:rFonts w:ascii="Tahoma" w:hAnsi="Tahoma" w:cs="Tahoma"/>
              <w:sz w:val="18"/>
              <w:szCs w:val="18"/>
            </w:rPr>
            <w:t>Rūpniecības iela 50</w:t>
          </w:r>
        </w:p>
        <w:p w14:paraId="07C07D94" w14:textId="77777777" w:rsidR="009F0BD9" w:rsidRPr="00C96712" w:rsidRDefault="009F0BD9" w:rsidP="003C58E2">
          <w:pPr>
            <w:pStyle w:val="Header"/>
            <w:rPr>
              <w:rFonts w:ascii="Tahoma" w:hAnsi="Tahoma" w:cs="Tahoma"/>
              <w:sz w:val="18"/>
              <w:szCs w:val="18"/>
            </w:rPr>
          </w:pPr>
          <w:r w:rsidRPr="00C96712">
            <w:rPr>
              <w:rFonts w:ascii="Tahoma" w:hAnsi="Tahoma" w:cs="Tahoma"/>
              <w:sz w:val="18"/>
              <w:szCs w:val="18"/>
            </w:rPr>
            <w:t>Valmiera, LV- 4200</w:t>
          </w:r>
        </w:p>
        <w:p w14:paraId="7E9E5733" w14:textId="77777777" w:rsidR="009F0BD9" w:rsidRPr="00C96712" w:rsidRDefault="009F0BD9" w:rsidP="003C58E2">
          <w:pPr>
            <w:pStyle w:val="Header"/>
            <w:rPr>
              <w:rFonts w:ascii="Tahoma" w:hAnsi="Tahoma" w:cs="Tahoma"/>
              <w:sz w:val="18"/>
              <w:szCs w:val="18"/>
            </w:rPr>
          </w:pPr>
          <w:r w:rsidRPr="00C96712">
            <w:rPr>
              <w:rFonts w:ascii="Tahoma" w:hAnsi="Tahoma" w:cs="Tahoma"/>
              <w:sz w:val="18"/>
              <w:szCs w:val="18"/>
            </w:rPr>
            <w:t>Tel.:64226001</w:t>
          </w:r>
        </w:p>
        <w:p w14:paraId="1B8447D3" w14:textId="77777777" w:rsidR="009F0BD9" w:rsidRPr="00C96712" w:rsidRDefault="009F0BD9" w:rsidP="003C58E2">
          <w:pPr>
            <w:pStyle w:val="Header"/>
            <w:rPr>
              <w:rFonts w:ascii="Tahoma" w:hAnsi="Tahoma" w:cs="Tahoma"/>
              <w:sz w:val="18"/>
              <w:szCs w:val="18"/>
            </w:rPr>
          </w:pPr>
          <w:r w:rsidRPr="00C96712">
            <w:rPr>
              <w:rFonts w:ascii="Tahoma" w:hAnsi="Tahoma" w:cs="Tahoma"/>
              <w:sz w:val="18"/>
              <w:szCs w:val="18"/>
            </w:rPr>
            <w:t>Fakss: 64220605</w:t>
          </w:r>
        </w:p>
        <w:p w14:paraId="3CC42CB7" w14:textId="77777777" w:rsidR="009F0BD9" w:rsidRDefault="009F0BD9" w:rsidP="003C58E2">
          <w:pPr>
            <w:pStyle w:val="Header"/>
          </w:pPr>
        </w:p>
      </w:tc>
      <w:tc>
        <w:tcPr>
          <w:tcW w:w="5600" w:type="dxa"/>
        </w:tcPr>
        <w:p w14:paraId="4CF431C3" w14:textId="77777777" w:rsidR="009F0BD9" w:rsidRPr="00C96712" w:rsidRDefault="009F0BD9" w:rsidP="003C58E2">
          <w:pPr>
            <w:pStyle w:val="Header"/>
            <w:jc w:val="right"/>
            <w:rPr>
              <w:rFonts w:ascii="Tahoma" w:hAnsi="Tahoma" w:cs="Tahoma"/>
              <w:sz w:val="18"/>
              <w:szCs w:val="18"/>
            </w:rPr>
          </w:pPr>
          <w:r w:rsidRPr="00C96712">
            <w:rPr>
              <w:rFonts w:ascii="Tahoma" w:hAnsi="Tahoma" w:cs="Tahoma"/>
              <w:sz w:val="18"/>
              <w:szCs w:val="18"/>
            </w:rPr>
            <w:t>SIA „Valmieras Ūdens”</w:t>
          </w:r>
        </w:p>
        <w:p w14:paraId="4F25D20B" w14:textId="77777777" w:rsidR="009F0BD9" w:rsidRPr="00C96712" w:rsidRDefault="009F0BD9" w:rsidP="003C58E2">
          <w:pPr>
            <w:pStyle w:val="Header"/>
            <w:jc w:val="right"/>
            <w:rPr>
              <w:rFonts w:ascii="Tahoma" w:hAnsi="Tahoma" w:cs="Tahoma"/>
              <w:sz w:val="18"/>
              <w:szCs w:val="18"/>
            </w:rPr>
          </w:pPr>
          <w:r w:rsidRPr="00C96712">
            <w:rPr>
              <w:rFonts w:ascii="Tahoma" w:hAnsi="Tahoma" w:cs="Tahoma"/>
              <w:sz w:val="18"/>
              <w:szCs w:val="18"/>
            </w:rPr>
            <w:t>Reģ.Nr.:44103033608</w:t>
          </w:r>
        </w:p>
        <w:p w14:paraId="78F7BF6B" w14:textId="77777777" w:rsidR="009F0BD9" w:rsidRPr="00C96712" w:rsidRDefault="009F0BD9" w:rsidP="003C58E2">
          <w:pPr>
            <w:pStyle w:val="Header"/>
            <w:jc w:val="right"/>
            <w:rPr>
              <w:rFonts w:ascii="Tahoma" w:hAnsi="Tahoma" w:cs="Tahoma"/>
              <w:sz w:val="18"/>
              <w:szCs w:val="18"/>
            </w:rPr>
          </w:pPr>
          <w:r w:rsidRPr="00C96712">
            <w:rPr>
              <w:rFonts w:ascii="Tahoma" w:hAnsi="Tahoma" w:cs="Tahoma"/>
              <w:sz w:val="18"/>
              <w:szCs w:val="18"/>
            </w:rPr>
            <w:t>E-pasts: valmieras.udens@valmierasudens.lv</w:t>
          </w:r>
        </w:p>
        <w:p w14:paraId="53775A64" w14:textId="77777777" w:rsidR="009F0BD9" w:rsidRPr="00C96712" w:rsidRDefault="009F0BD9" w:rsidP="003C58E2">
          <w:pPr>
            <w:pStyle w:val="Header"/>
            <w:jc w:val="right"/>
            <w:rPr>
              <w:rFonts w:ascii="Tahoma" w:hAnsi="Tahoma" w:cs="Tahoma"/>
            </w:rPr>
          </w:pPr>
          <w:r w:rsidRPr="00C96712">
            <w:rPr>
              <w:rFonts w:ascii="Tahoma" w:hAnsi="Tahoma" w:cs="Tahoma"/>
              <w:sz w:val="18"/>
              <w:szCs w:val="18"/>
            </w:rPr>
            <w:t>www.valmierasudens.lv</w:t>
          </w:r>
        </w:p>
      </w:tc>
    </w:tr>
  </w:tbl>
  <w:p w14:paraId="61A8B077" w14:textId="77777777" w:rsidR="009F0BD9" w:rsidRDefault="009F0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929"/>
    <w:multiLevelType w:val="multilevel"/>
    <w:tmpl w:val="AC8E54BE"/>
    <w:lvl w:ilvl="0">
      <w:start w:val="1"/>
      <w:numFmt w:val="decimal"/>
      <w:lvlText w:val="%1."/>
      <w:lvlJc w:val="left"/>
      <w:pPr>
        <w:ind w:left="502" w:hanging="360"/>
      </w:pPr>
      <w:rPr>
        <w:rFonts w:cs="Times New Roman"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1" w15:restartNumberingAfterBreak="0">
    <w:nsid w:val="09331C62"/>
    <w:multiLevelType w:val="hybridMultilevel"/>
    <w:tmpl w:val="9AAC4218"/>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E5C1189"/>
    <w:multiLevelType w:val="multilevel"/>
    <w:tmpl w:val="9D0A227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Arial" w:hAnsi="Arial" w:hint="default"/>
        <w:b w:val="0"/>
      </w:rPr>
    </w:lvl>
    <w:lvl w:ilvl="2">
      <w:start w:val="1"/>
      <w:numFmt w:val="decimal"/>
      <w:pStyle w:val="Paragrfs"/>
      <w:lvlText w:val="%1.%2.%3."/>
      <w:lvlJc w:val="left"/>
      <w:pPr>
        <w:tabs>
          <w:tab w:val="num" w:pos="851"/>
        </w:tabs>
        <w:ind w:left="851" w:hanging="851"/>
      </w:pPr>
      <w:rPr>
        <w:rFonts w:ascii="Arial" w:hAnsi="Arial" w:hint="default"/>
        <w:strike w:val="0"/>
      </w:rPr>
    </w:lvl>
    <w:lvl w:ilvl="3">
      <w:start w:val="1"/>
      <w:numFmt w:val="decimal"/>
      <w:lvlText w:val="%1.%2.%3.%4."/>
      <w:lvlJc w:val="left"/>
      <w:pPr>
        <w:tabs>
          <w:tab w:val="num" w:pos="851"/>
        </w:tabs>
        <w:ind w:left="851" w:hanging="851"/>
      </w:pPr>
      <w:rPr>
        <w:rFonts w:ascii="Arial" w:hAnsi="Arial" w:cs="Arial" w:hint="default"/>
        <w:b w:val="0"/>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6271D8F"/>
    <w:multiLevelType w:val="hybridMultilevel"/>
    <w:tmpl w:val="630E8CE2"/>
    <w:lvl w:ilvl="0" w:tplc="3FF8806A">
      <w:start w:val="1"/>
      <w:numFmt w:val="decimal"/>
      <w:lvlText w:val="%1."/>
      <w:lvlJc w:val="left"/>
      <w:pPr>
        <w:ind w:left="1080" w:hanging="360"/>
      </w:pPr>
      <w:rPr>
        <w:rFonts w:ascii="NewsGoth TL" w:eastAsia="Times New Roman" w:hAnsi="NewsGoth TL"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C24092"/>
    <w:multiLevelType w:val="multilevel"/>
    <w:tmpl w:val="AC8E54BE"/>
    <w:lvl w:ilvl="0">
      <w:start w:val="1"/>
      <w:numFmt w:val="decimal"/>
      <w:lvlText w:val="%1."/>
      <w:lvlJc w:val="left"/>
      <w:pPr>
        <w:ind w:left="502" w:hanging="360"/>
      </w:pPr>
      <w:rPr>
        <w:rFonts w:cs="Times New Roman"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5" w15:restartNumberingAfterBreak="0">
    <w:nsid w:val="18831BAC"/>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180AAF"/>
    <w:multiLevelType w:val="multilevel"/>
    <w:tmpl w:val="E398D23A"/>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bullet"/>
      <w:lvlText w:val=""/>
      <w:lvlJc w:val="left"/>
      <w:pPr>
        <w:ind w:left="1222" w:hanging="360"/>
      </w:pPr>
      <w:rPr>
        <w:rFonts w:ascii="Symbol" w:hAnsi="Symbol"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7" w15:restartNumberingAfterBreak="0">
    <w:nsid w:val="1ED3427E"/>
    <w:multiLevelType w:val="multilevel"/>
    <w:tmpl w:val="AC8E54BE"/>
    <w:lvl w:ilvl="0">
      <w:start w:val="1"/>
      <w:numFmt w:val="decimal"/>
      <w:lvlText w:val="%1."/>
      <w:lvlJc w:val="left"/>
      <w:pPr>
        <w:ind w:left="502" w:hanging="360"/>
      </w:pPr>
      <w:rPr>
        <w:rFonts w:cs="Times New Roman"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8" w15:restartNumberingAfterBreak="0">
    <w:nsid w:val="278F5B19"/>
    <w:multiLevelType w:val="multilevel"/>
    <w:tmpl w:val="E398D23A"/>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bullet"/>
      <w:lvlText w:val=""/>
      <w:lvlJc w:val="left"/>
      <w:pPr>
        <w:ind w:left="1222" w:hanging="360"/>
      </w:pPr>
      <w:rPr>
        <w:rFonts w:ascii="Symbol" w:hAnsi="Symbol"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9" w15:restartNumberingAfterBreak="0">
    <w:nsid w:val="28F500D2"/>
    <w:multiLevelType w:val="hybridMultilevel"/>
    <w:tmpl w:val="2B023414"/>
    <w:lvl w:ilvl="0" w:tplc="3FF8806A">
      <w:start w:val="1"/>
      <w:numFmt w:val="decimal"/>
      <w:lvlText w:val="%1."/>
      <w:lvlJc w:val="left"/>
      <w:pPr>
        <w:ind w:left="1080" w:hanging="360"/>
      </w:pPr>
      <w:rPr>
        <w:rFonts w:ascii="NewsGoth TL" w:eastAsia="Times New Roman" w:hAnsi="NewsGoth TL"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8032A8"/>
    <w:multiLevelType w:val="hybridMultilevel"/>
    <w:tmpl w:val="32B471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EC16213"/>
    <w:multiLevelType w:val="multilevel"/>
    <w:tmpl w:val="E398D23A"/>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bullet"/>
      <w:lvlText w:val=""/>
      <w:lvlJc w:val="left"/>
      <w:pPr>
        <w:ind w:left="1222" w:hanging="360"/>
      </w:pPr>
      <w:rPr>
        <w:rFonts w:ascii="Symbol" w:hAnsi="Symbol"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12" w15:restartNumberingAfterBreak="0">
    <w:nsid w:val="371E367D"/>
    <w:multiLevelType w:val="multilevel"/>
    <w:tmpl w:val="1D60718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A0B0149"/>
    <w:multiLevelType w:val="multilevel"/>
    <w:tmpl w:val="4432B8F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4B43AF"/>
    <w:multiLevelType w:val="multilevel"/>
    <w:tmpl w:val="AC8E54BE"/>
    <w:lvl w:ilvl="0">
      <w:start w:val="1"/>
      <w:numFmt w:val="decimal"/>
      <w:lvlText w:val="%1."/>
      <w:lvlJc w:val="left"/>
      <w:pPr>
        <w:ind w:left="502" w:hanging="360"/>
      </w:pPr>
      <w:rPr>
        <w:rFonts w:cs="Times New Roman"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15" w15:restartNumberingAfterBreak="0">
    <w:nsid w:val="444F4AB3"/>
    <w:multiLevelType w:val="hybridMultilevel"/>
    <w:tmpl w:val="D4DA4DD6"/>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49020990"/>
    <w:multiLevelType w:val="hybridMultilevel"/>
    <w:tmpl w:val="0F58ECFC"/>
    <w:lvl w:ilvl="0" w:tplc="3FF8806A">
      <w:start w:val="1"/>
      <w:numFmt w:val="decimal"/>
      <w:lvlText w:val="%1."/>
      <w:lvlJc w:val="left"/>
      <w:pPr>
        <w:ind w:left="1582" w:hanging="360"/>
      </w:pPr>
      <w:rPr>
        <w:rFonts w:ascii="NewsGoth TL" w:eastAsia="Times New Roman" w:hAnsi="NewsGoth TL" w:cs="Times New Roman"/>
      </w:rPr>
    </w:lvl>
    <w:lvl w:ilvl="1" w:tplc="04260019" w:tentative="1">
      <w:start w:val="1"/>
      <w:numFmt w:val="lowerLetter"/>
      <w:lvlText w:val="%2."/>
      <w:lvlJc w:val="left"/>
      <w:pPr>
        <w:ind w:left="1942" w:hanging="360"/>
      </w:pPr>
    </w:lvl>
    <w:lvl w:ilvl="2" w:tplc="0426001B" w:tentative="1">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tentative="1">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17" w15:restartNumberingAfterBreak="0">
    <w:nsid w:val="4A3F1222"/>
    <w:multiLevelType w:val="hybridMultilevel"/>
    <w:tmpl w:val="535C73C4"/>
    <w:lvl w:ilvl="0" w:tplc="B2E4612E">
      <w:start w:val="1"/>
      <w:numFmt w:val="bullet"/>
      <w:lvlText w:val=""/>
      <w:lvlJc w:val="left"/>
      <w:pPr>
        <w:tabs>
          <w:tab w:val="num" w:pos="900"/>
        </w:tabs>
        <w:ind w:left="900" w:hanging="360"/>
      </w:pPr>
      <w:rPr>
        <w:rFonts w:ascii="Symbol" w:hAnsi="Symbol" w:hint="default"/>
        <w:color w:val="000000" w:themeColor="text1"/>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50F21C52"/>
    <w:multiLevelType w:val="multilevel"/>
    <w:tmpl w:val="818C6508"/>
    <w:lvl w:ilvl="0">
      <w:start w:val="1"/>
      <w:numFmt w:val="decimal"/>
      <w:lvlText w:val="%1."/>
      <w:lvlJc w:val="left"/>
      <w:pPr>
        <w:ind w:left="502" w:hanging="360"/>
      </w:pPr>
      <w:rPr>
        <w:rFonts w:cs="Times New Roman" w:hint="default"/>
        <w:b/>
        <w:bCs/>
      </w:rPr>
    </w:lvl>
    <w:lvl w:ilvl="1">
      <w:start w:val="1"/>
      <w:numFmt w:val="decimal"/>
      <w:lvlText w:val="%1.%2."/>
      <w:lvlJc w:val="left"/>
      <w:pPr>
        <w:ind w:left="928" w:hanging="360"/>
      </w:pPr>
      <w:rPr>
        <w:rFonts w:cs="Times New Roman" w:hint="default"/>
        <w:b w:val="0"/>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19" w15:restartNumberingAfterBreak="0">
    <w:nsid w:val="51422950"/>
    <w:multiLevelType w:val="multilevel"/>
    <w:tmpl w:val="E398D23A"/>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bullet"/>
      <w:lvlText w:val=""/>
      <w:lvlJc w:val="left"/>
      <w:pPr>
        <w:ind w:left="1222" w:hanging="360"/>
      </w:pPr>
      <w:rPr>
        <w:rFonts w:ascii="Symbol" w:hAnsi="Symbol"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20" w15:restartNumberingAfterBreak="0">
    <w:nsid w:val="5DA00F14"/>
    <w:multiLevelType w:val="multilevel"/>
    <w:tmpl w:val="5A2EF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E03769"/>
    <w:multiLevelType w:val="hybridMultilevel"/>
    <w:tmpl w:val="22E06F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C6D50A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3D7258"/>
    <w:multiLevelType w:val="multilevel"/>
    <w:tmpl w:val="E398D23A"/>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bullet"/>
      <w:lvlText w:val=""/>
      <w:lvlJc w:val="left"/>
      <w:pPr>
        <w:ind w:left="1222" w:hanging="360"/>
      </w:pPr>
      <w:rPr>
        <w:rFonts w:ascii="Symbol" w:hAnsi="Symbol"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24" w15:restartNumberingAfterBreak="0">
    <w:nsid w:val="79771985"/>
    <w:multiLevelType w:val="multilevel"/>
    <w:tmpl w:val="5C4E9D34"/>
    <w:lvl w:ilvl="0">
      <w:start w:val="1"/>
      <w:numFmt w:val="decimal"/>
      <w:lvlText w:val="%1."/>
      <w:lvlJc w:val="left"/>
      <w:pPr>
        <w:ind w:left="1080" w:hanging="360"/>
      </w:pPr>
      <w:rPr>
        <w:rFonts w:ascii="NewsGoth TL" w:eastAsia="Times New Roman" w:hAnsi="NewsGoth TL" w:cs="Times New Roman"/>
        <w:color w:val="000000" w:themeColor="text1"/>
      </w:rPr>
    </w:lvl>
    <w:lvl w:ilvl="1">
      <w:start w:val="3"/>
      <w:numFmt w:val="decimal"/>
      <w:isLgl/>
      <w:lvlText w:val="%1.%2."/>
      <w:lvlJc w:val="left"/>
      <w:pPr>
        <w:ind w:left="1305" w:hanging="360"/>
      </w:pPr>
      <w:rPr>
        <w:rFonts w:cs="Calibri" w:hint="default"/>
      </w:rPr>
    </w:lvl>
    <w:lvl w:ilvl="2">
      <w:start w:val="1"/>
      <w:numFmt w:val="decimal"/>
      <w:isLgl/>
      <w:lvlText w:val="%1.%2.%3."/>
      <w:lvlJc w:val="left"/>
      <w:pPr>
        <w:ind w:left="1890" w:hanging="720"/>
      </w:pPr>
      <w:rPr>
        <w:rFonts w:cs="Calibri" w:hint="default"/>
      </w:rPr>
    </w:lvl>
    <w:lvl w:ilvl="3">
      <w:start w:val="1"/>
      <w:numFmt w:val="decimal"/>
      <w:isLgl/>
      <w:lvlText w:val="%1.%2.%3.%4."/>
      <w:lvlJc w:val="left"/>
      <w:pPr>
        <w:ind w:left="2115" w:hanging="720"/>
      </w:pPr>
      <w:rPr>
        <w:rFonts w:cs="Calibri" w:hint="default"/>
      </w:rPr>
    </w:lvl>
    <w:lvl w:ilvl="4">
      <w:start w:val="1"/>
      <w:numFmt w:val="decimal"/>
      <w:isLgl/>
      <w:lvlText w:val="%1.%2.%3.%4.%5."/>
      <w:lvlJc w:val="left"/>
      <w:pPr>
        <w:ind w:left="2700" w:hanging="1080"/>
      </w:pPr>
      <w:rPr>
        <w:rFonts w:cs="Calibri" w:hint="default"/>
      </w:rPr>
    </w:lvl>
    <w:lvl w:ilvl="5">
      <w:start w:val="1"/>
      <w:numFmt w:val="decimal"/>
      <w:isLgl/>
      <w:lvlText w:val="%1.%2.%3.%4.%5.%6."/>
      <w:lvlJc w:val="left"/>
      <w:pPr>
        <w:ind w:left="2925" w:hanging="1080"/>
      </w:pPr>
      <w:rPr>
        <w:rFonts w:cs="Calibri" w:hint="default"/>
      </w:rPr>
    </w:lvl>
    <w:lvl w:ilvl="6">
      <w:start w:val="1"/>
      <w:numFmt w:val="decimal"/>
      <w:isLgl/>
      <w:lvlText w:val="%1.%2.%3.%4.%5.%6.%7."/>
      <w:lvlJc w:val="left"/>
      <w:pPr>
        <w:ind w:left="3510" w:hanging="1440"/>
      </w:pPr>
      <w:rPr>
        <w:rFonts w:cs="Calibri" w:hint="default"/>
      </w:rPr>
    </w:lvl>
    <w:lvl w:ilvl="7">
      <w:start w:val="1"/>
      <w:numFmt w:val="decimal"/>
      <w:isLgl/>
      <w:lvlText w:val="%1.%2.%3.%4.%5.%6.%7.%8."/>
      <w:lvlJc w:val="left"/>
      <w:pPr>
        <w:ind w:left="3735" w:hanging="1440"/>
      </w:pPr>
      <w:rPr>
        <w:rFonts w:cs="Calibri" w:hint="default"/>
      </w:rPr>
    </w:lvl>
    <w:lvl w:ilvl="8">
      <w:start w:val="1"/>
      <w:numFmt w:val="decimal"/>
      <w:isLgl/>
      <w:lvlText w:val="%1.%2.%3.%4.%5.%6.%7.%8.%9."/>
      <w:lvlJc w:val="left"/>
      <w:pPr>
        <w:ind w:left="4320" w:hanging="1800"/>
      </w:pPr>
      <w:rPr>
        <w:rFonts w:cs="Calibri" w:hint="default"/>
      </w:rPr>
    </w:lvl>
  </w:abstractNum>
  <w:abstractNum w:abstractNumId="25" w15:restartNumberingAfterBreak="0">
    <w:nsid w:val="7A015AB3"/>
    <w:multiLevelType w:val="multilevel"/>
    <w:tmpl w:val="AC8E54BE"/>
    <w:lvl w:ilvl="0">
      <w:start w:val="1"/>
      <w:numFmt w:val="decimal"/>
      <w:lvlText w:val="%1."/>
      <w:lvlJc w:val="left"/>
      <w:pPr>
        <w:ind w:left="502" w:hanging="360"/>
      </w:pPr>
      <w:rPr>
        <w:rFonts w:cs="Times New Roman"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26" w15:restartNumberingAfterBreak="0">
    <w:nsid w:val="7B1F202A"/>
    <w:multiLevelType w:val="hybridMultilevel"/>
    <w:tmpl w:val="15EE9BA4"/>
    <w:lvl w:ilvl="0" w:tplc="5146803C">
      <w:start w:val="2009"/>
      <w:numFmt w:val="bullet"/>
      <w:lvlText w:val="-"/>
      <w:lvlJc w:val="left"/>
      <w:pPr>
        <w:tabs>
          <w:tab w:val="num" w:pos="600"/>
        </w:tabs>
        <w:ind w:left="600" w:hanging="360"/>
      </w:pPr>
      <w:rPr>
        <w:rFonts w:ascii="Times New Roman" w:eastAsia="Times New Roman" w:hAnsi="Times New Roman" w:cs="Times New Roman" w:hint="default"/>
      </w:rPr>
    </w:lvl>
    <w:lvl w:ilvl="1" w:tplc="04260003" w:tentative="1">
      <w:start w:val="1"/>
      <w:numFmt w:val="bullet"/>
      <w:lvlText w:val="o"/>
      <w:lvlJc w:val="left"/>
      <w:pPr>
        <w:tabs>
          <w:tab w:val="num" w:pos="1320"/>
        </w:tabs>
        <w:ind w:left="1320" w:hanging="360"/>
      </w:pPr>
      <w:rPr>
        <w:rFonts w:ascii="Courier New" w:hAnsi="Courier New" w:cs="Courier New" w:hint="default"/>
      </w:rPr>
    </w:lvl>
    <w:lvl w:ilvl="2" w:tplc="04260005" w:tentative="1">
      <w:start w:val="1"/>
      <w:numFmt w:val="bullet"/>
      <w:lvlText w:val=""/>
      <w:lvlJc w:val="left"/>
      <w:pPr>
        <w:tabs>
          <w:tab w:val="num" w:pos="2040"/>
        </w:tabs>
        <w:ind w:left="2040" w:hanging="360"/>
      </w:pPr>
      <w:rPr>
        <w:rFonts w:ascii="Wingdings" w:hAnsi="Wingdings" w:hint="default"/>
      </w:rPr>
    </w:lvl>
    <w:lvl w:ilvl="3" w:tplc="04260001" w:tentative="1">
      <w:start w:val="1"/>
      <w:numFmt w:val="bullet"/>
      <w:lvlText w:val=""/>
      <w:lvlJc w:val="left"/>
      <w:pPr>
        <w:tabs>
          <w:tab w:val="num" w:pos="2760"/>
        </w:tabs>
        <w:ind w:left="2760" w:hanging="360"/>
      </w:pPr>
      <w:rPr>
        <w:rFonts w:ascii="Symbol" w:hAnsi="Symbol" w:hint="default"/>
      </w:rPr>
    </w:lvl>
    <w:lvl w:ilvl="4" w:tplc="04260003" w:tentative="1">
      <w:start w:val="1"/>
      <w:numFmt w:val="bullet"/>
      <w:lvlText w:val="o"/>
      <w:lvlJc w:val="left"/>
      <w:pPr>
        <w:tabs>
          <w:tab w:val="num" w:pos="3480"/>
        </w:tabs>
        <w:ind w:left="3480" w:hanging="360"/>
      </w:pPr>
      <w:rPr>
        <w:rFonts w:ascii="Courier New" w:hAnsi="Courier New" w:cs="Courier New" w:hint="default"/>
      </w:rPr>
    </w:lvl>
    <w:lvl w:ilvl="5" w:tplc="04260005" w:tentative="1">
      <w:start w:val="1"/>
      <w:numFmt w:val="bullet"/>
      <w:lvlText w:val=""/>
      <w:lvlJc w:val="left"/>
      <w:pPr>
        <w:tabs>
          <w:tab w:val="num" w:pos="4200"/>
        </w:tabs>
        <w:ind w:left="4200" w:hanging="360"/>
      </w:pPr>
      <w:rPr>
        <w:rFonts w:ascii="Wingdings" w:hAnsi="Wingdings" w:hint="default"/>
      </w:rPr>
    </w:lvl>
    <w:lvl w:ilvl="6" w:tplc="04260001" w:tentative="1">
      <w:start w:val="1"/>
      <w:numFmt w:val="bullet"/>
      <w:lvlText w:val=""/>
      <w:lvlJc w:val="left"/>
      <w:pPr>
        <w:tabs>
          <w:tab w:val="num" w:pos="4920"/>
        </w:tabs>
        <w:ind w:left="4920" w:hanging="360"/>
      </w:pPr>
      <w:rPr>
        <w:rFonts w:ascii="Symbol" w:hAnsi="Symbol" w:hint="default"/>
      </w:rPr>
    </w:lvl>
    <w:lvl w:ilvl="7" w:tplc="04260003" w:tentative="1">
      <w:start w:val="1"/>
      <w:numFmt w:val="bullet"/>
      <w:lvlText w:val="o"/>
      <w:lvlJc w:val="left"/>
      <w:pPr>
        <w:tabs>
          <w:tab w:val="num" w:pos="5640"/>
        </w:tabs>
        <w:ind w:left="5640" w:hanging="360"/>
      </w:pPr>
      <w:rPr>
        <w:rFonts w:ascii="Courier New" w:hAnsi="Courier New" w:cs="Courier New" w:hint="default"/>
      </w:rPr>
    </w:lvl>
    <w:lvl w:ilvl="8" w:tplc="04260005" w:tentative="1">
      <w:start w:val="1"/>
      <w:numFmt w:val="bullet"/>
      <w:lvlText w:val=""/>
      <w:lvlJc w:val="left"/>
      <w:pPr>
        <w:tabs>
          <w:tab w:val="num" w:pos="6360"/>
        </w:tabs>
        <w:ind w:left="6360" w:hanging="360"/>
      </w:pPr>
      <w:rPr>
        <w:rFonts w:ascii="Wingdings" w:hAnsi="Wingdings" w:hint="default"/>
      </w:rPr>
    </w:lvl>
  </w:abstractNum>
  <w:abstractNum w:abstractNumId="27" w15:restartNumberingAfterBreak="0">
    <w:nsid w:val="7D09245A"/>
    <w:multiLevelType w:val="hybridMultilevel"/>
    <w:tmpl w:val="9B14D8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25562081">
    <w:abstractNumId w:val="17"/>
  </w:num>
  <w:num w:numId="2" w16cid:durableId="130831834">
    <w:abstractNumId w:val="15"/>
  </w:num>
  <w:num w:numId="3" w16cid:durableId="1905484566">
    <w:abstractNumId w:val="1"/>
  </w:num>
  <w:num w:numId="4" w16cid:durableId="269551971">
    <w:abstractNumId w:val="21"/>
  </w:num>
  <w:num w:numId="5" w16cid:durableId="630328261">
    <w:abstractNumId w:val="26"/>
  </w:num>
  <w:num w:numId="6" w16cid:durableId="1369527806">
    <w:abstractNumId w:val="5"/>
  </w:num>
  <w:num w:numId="7" w16cid:durableId="543981081">
    <w:abstractNumId w:val="12"/>
  </w:num>
  <w:num w:numId="8" w16cid:durableId="273446178">
    <w:abstractNumId w:val="24"/>
  </w:num>
  <w:num w:numId="9" w16cid:durableId="1818302072">
    <w:abstractNumId w:val="13"/>
  </w:num>
  <w:num w:numId="10" w16cid:durableId="231083669">
    <w:abstractNumId w:val="27"/>
  </w:num>
  <w:num w:numId="11" w16cid:durableId="1584484169">
    <w:abstractNumId w:val="18"/>
  </w:num>
  <w:num w:numId="12" w16cid:durableId="1946814196">
    <w:abstractNumId w:val="22"/>
  </w:num>
  <w:num w:numId="13" w16cid:durableId="604002134">
    <w:abstractNumId w:val="2"/>
  </w:num>
  <w:num w:numId="14" w16cid:durableId="1732075613">
    <w:abstractNumId w:val="16"/>
  </w:num>
  <w:num w:numId="15" w16cid:durableId="765728438">
    <w:abstractNumId w:val="3"/>
  </w:num>
  <w:num w:numId="16" w16cid:durableId="1716004191">
    <w:abstractNumId w:val="10"/>
  </w:num>
  <w:num w:numId="17" w16cid:durableId="853030802">
    <w:abstractNumId w:val="9"/>
  </w:num>
  <w:num w:numId="18" w16cid:durableId="1858032905">
    <w:abstractNumId w:val="20"/>
  </w:num>
  <w:num w:numId="19" w16cid:durableId="742605363">
    <w:abstractNumId w:val="0"/>
  </w:num>
  <w:num w:numId="20" w16cid:durableId="1206604426">
    <w:abstractNumId w:val="14"/>
  </w:num>
  <w:num w:numId="21" w16cid:durableId="2050689194">
    <w:abstractNumId w:val="4"/>
  </w:num>
  <w:num w:numId="22" w16cid:durableId="1293484204">
    <w:abstractNumId w:val="25"/>
  </w:num>
  <w:num w:numId="23" w16cid:durableId="1240410168">
    <w:abstractNumId w:val="7"/>
  </w:num>
  <w:num w:numId="24" w16cid:durableId="751002846">
    <w:abstractNumId w:val="11"/>
  </w:num>
  <w:num w:numId="25" w16cid:durableId="2091536024">
    <w:abstractNumId w:val="19"/>
  </w:num>
  <w:num w:numId="26" w16cid:durableId="710689029">
    <w:abstractNumId w:val="6"/>
  </w:num>
  <w:num w:numId="27" w16cid:durableId="271137194">
    <w:abstractNumId w:val="23"/>
  </w:num>
  <w:num w:numId="28" w16cid:durableId="14439872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F85"/>
    <w:rsid w:val="00024BC5"/>
    <w:rsid w:val="000464D4"/>
    <w:rsid w:val="00050B3E"/>
    <w:rsid w:val="00053CEB"/>
    <w:rsid w:val="000A427A"/>
    <w:rsid w:val="000C0D27"/>
    <w:rsid w:val="000F5ACB"/>
    <w:rsid w:val="000F6BCD"/>
    <w:rsid w:val="00114DAA"/>
    <w:rsid w:val="001625B3"/>
    <w:rsid w:val="00172DB5"/>
    <w:rsid w:val="00174949"/>
    <w:rsid w:val="001A6D53"/>
    <w:rsid w:val="001B3DCD"/>
    <w:rsid w:val="001D29FC"/>
    <w:rsid w:val="001D651A"/>
    <w:rsid w:val="001F3152"/>
    <w:rsid w:val="0020434C"/>
    <w:rsid w:val="00207AE6"/>
    <w:rsid w:val="0021569B"/>
    <w:rsid w:val="00221DBB"/>
    <w:rsid w:val="00222057"/>
    <w:rsid w:val="0025300C"/>
    <w:rsid w:val="002650F4"/>
    <w:rsid w:val="002A4D13"/>
    <w:rsid w:val="00323B1F"/>
    <w:rsid w:val="0032709E"/>
    <w:rsid w:val="0033261C"/>
    <w:rsid w:val="003C58E2"/>
    <w:rsid w:val="003D0E6C"/>
    <w:rsid w:val="003E1F85"/>
    <w:rsid w:val="003E6565"/>
    <w:rsid w:val="004239E5"/>
    <w:rsid w:val="00440291"/>
    <w:rsid w:val="0045097D"/>
    <w:rsid w:val="0049497D"/>
    <w:rsid w:val="004A1D68"/>
    <w:rsid w:val="004B532B"/>
    <w:rsid w:val="004C139C"/>
    <w:rsid w:val="004F1219"/>
    <w:rsid w:val="00513000"/>
    <w:rsid w:val="00522CAC"/>
    <w:rsid w:val="005433BD"/>
    <w:rsid w:val="00544FE6"/>
    <w:rsid w:val="0055667D"/>
    <w:rsid w:val="005C7BA6"/>
    <w:rsid w:val="005D5D29"/>
    <w:rsid w:val="00610225"/>
    <w:rsid w:val="006806EE"/>
    <w:rsid w:val="006C44E0"/>
    <w:rsid w:val="006E72BC"/>
    <w:rsid w:val="00725C6B"/>
    <w:rsid w:val="007709CB"/>
    <w:rsid w:val="00775583"/>
    <w:rsid w:val="00780A18"/>
    <w:rsid w:val="00787DD8"/>
    <w:rsid w:val="00793418"/>
    <w:rsid w:val="00797934"/>
    <w:rsid w:val="007A47C9"/>
    <w:rsid w:val="007C3C29"/>
    <w:rsid w:val="007C7FBD"/>
    <w:rsid w:val="007D5ABC"/>
    <w:rsid w:val="007E0249"/>
    <w:rsid w:val="008143BE"/>
    <w:rsid w:val="00822251"/>
    <w:rsid w:val="008444B8"/>
    <w:rsid w:val="008A5C61"/>
    <w:rsid w:val="009A7F89"/>
    <w:rsid w:val="009C0AED"/>
    <w:rsid w:val="009F0BD9"/>
    <w:rsid w:val="00A07BA3"/>
    <w:rsid w:val="00A30D32"/>
    <w:rsid w:val="00A36F23"/>
    <w:rsid w:val="00A54350"/>
    <w:rsid w:val="00A82CC9"/>
    <w:rsid w:val="00AC4FCC"/>
    <w:rsid w:val="00AC54DB"/>
    <w:rsid w:val="00AD3ECA"/>
    <w:rsid w:val="00AE1BF7"/>
    <w:rsid w:val="00B16423"/>
    <w:rsid w:val="00B36BC7"/>
    <w:rsid w:val="00B52CD6"/>
    <w:rsid w:val="00B81499"/>
    <w:rsid w:val="00B851C8"/>
    <w:rsid w:val="00B9080A"/>
    <w:rsid w:val="00BA0B9E"/>
    <w:rsid w:val="00BC27CD"/>
    <w:rsid w:val="00BF4B1D"/>
    <w:rsid w:val="00BF511A"/>
    <w:rsid w:val="00C006C9"/>
    <w:rsid w:val="00C12997"/>
    <w:rsid w:val="00C407EC"/>
    <w:rsid w:val="00C917FE"/>
    <w:rsid w:val="00DD7E25"/>
    <w:rsid w:val="00DF6C1E"/>
    <w:rsid w:val="00E12501"/>
    <w:rsid w:val="00E63310"/>
    <w:rsid w:val="00ED087D"/>
    <w:rsid w:val="00F3794A"/>
    <w:rsid w:val="00F52DFB"/>
    <w:rsid w:val="00F8451D"/>
    <w:rsid w:val="00F86D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45C9915"/>
  <w15:docId w15:val="{17660789-D219-4B85-9E15-8D6ACA92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F85"/>
    <w:pPr>
      <w:spacing w:after="0" w:line="240" w:lineRule="auto"/>
    </w:pPr>
    <w:rPr>
      <w:rFonts w:cs="Times New Roman"/>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E1F85"/>
    <w:pPr>
      <w:tabs>
        <w:tab w:val="center" w:pos="4153"/>
        <w:tab w:val="right" w:pos="8306"/>
      </w:tabs>
    </w:pPr>
  </w:style>
  <w:style w:type="character" w:customStyle="1" w:styleId="HeaderChar">
    <w:name w:val="Header Char"/>
    <w:basedOn w:val="DefaultParagraphFont"/>
    <w:link w:val="Header"/>
    <w:rsid w:val="003E1F85"/>
    <w:rPr>
      <w:rFonts w:cs="Times New Roman"/>
      <w:szCs w:val="24"/>
      <w:lang w:eastAsia="lv-LV"/>
    </w:rPr>
  </w:style>
  <w:style w:type="character" w:styleId="Hyperlink">
    <w:name w:val="Hyperlink"/>
    <w:rsid w:val="003E1F85"/>
    <w:rPr>
      <w:color w:val="0000FF"/>
      <w:u w:val="single"/>
    </w:rPr>
  </w:style>
  <w:style w:type="paragraph" w:styleId="ListParagraph">
    <w:name w:val="List Paragraph"/>
    <w:basedOn w:val="Normal"/>
    <w:uiPriority w:val="34"/>
    <w:qFormat/>
    <w:rsid w:val="003E1F85"/>
    <w:pPr>
      <w:spacing w:after="200" w:line="276" w:lineRule="auto"/>
      <w:ind w:left="720"/>
      <w:contextualSpacing/>
    </w:pPr>
    <w:rPr>
      <w:sz w:val="20"/>
      <w:szCs w:val="20"/>
    </w:rPr>
  </w:style>
  <w:style w:type="paragraph" w:styleId="BalloonText">
    <w:name w:val="Balloon Text"/>
    <w:basedOn w:val="Normal"/>
    <w:link w:val="BalloonTextChar"/>
    <w:uiPriority w:val="99"/>
    <w:semiHidden/>
    <w:unhideWhenUsed/>
    <w:rsid w:val="003E1F85"/>
    <w:rPr>
      <w:rFonts w:ascii="Tahoma" w:hAnsi="Tahoma" w:cs="Tahoma"/>
      <w:sz w:val="16"/>
      <w:szCs w:val="16"/>
    </w:rPr>
  </w:style>
  <w:style w:type="character" w:customStyle="1" w:styleId="BalloonTextChar">
    <w:name w:val="Balloon Text Char"/>
    <w:basedOn w:val="DefaultParagraphFont"/>
    <w:link w:val="BalloonText"/>
    <w:uiPriority w:val="99"/>
    <w:semiHidden/>
    <w:rsid w:val="003E1F85"/>
    <w:rPr>
      <w:rFonts w:ascii="Tahoma" w:hAnsi="Tahoma" w:cs="Tahoma"/>
      <w:sz w:val="16"/>
      <w:szCs w:val="16"/>
      <w:lang w:eastAsia="lv-LV"/>
    </w:rPr>
  </w:style>
  <w:style w:type="paragraph" w:customStyle="1" w:styleId="Punkts">
    <w:name w:val="Punkts"/>
    <w:basedOn w:val="Normal"/>
    <w:next w:val="Apakpunkts"/>
    <w:rsid w:val="004C139C"/>
    <w:pPr>
      <w:numPr>
        <w:numId w:val="13"/>
      </w:numPr>
    </w:pPr>
    <w:rPr>
      <w:rFonts w:ascii="Arial" w:hAnsi="Arial"/>
      <w:b/>
      <w:sz w:val="20"/>
    </w:rPr>
  </w:style>
  <w:style w:type="paragraph" w:customStyle="1" w:styleId="Apakpunkts">
    <w:name w:val="Apakšpunkts"/>
    <w:basedOn w:val="Normal"/>
    <w:link w:val="ApakpunktsChar"/>
    <w:rsid w:val="004C139C"/>
    <w:pPr>
      <w:numPr>
        <w:ilvl w:val="1"/>
        <w:numId w:val="13"/>
      </w:numPr>
    </w:pPr>
    <w:rPr>
      <w:rFonts w:ascii="Arial" w:hAnsi="Arial"/>
      <w:b/>
      <w:sz w:val="20"/>
    </w:rPr>
  </w:style>
  <w:style w:type="paragraph" w:customStyle="1" w:styleId="Paragrfs">
    <w:name w:val="Paragrāfs"/>
    <w:basedOn w:val="Normal"/>
    <w:next w:val="Normal"/>
    <w:rsid w:val="004C139C"/>
    <w:pPr>
      <w:numPr>
        <w:ilvl w:val="2"/>
        <w:numId w:val="13"/>
      </w:numPr>
      <w:jc w:val="both"/>
    </w:pPr>
    <w:rPr>
      <w:rFonts w:ascii="Arial" w:hAnsi="Arial"/>
      <w:sz w:val="20"/>
    </w:rPr>
  </w:style>
  <w:style w:type="character" w:customStyle="1" w:styleId="ApakpunktsChar">
    <w:name w:val="Apakšpunkts Char"/>
    <w:link w:val="Apakpunkts"/>
    <w:rsid w:val="004C139C"/>
    <w:rPr>
      <w:rFonts w:ascii="Arial" w:hAnsi="Arial" w:cs="Times New Roman"/>
      <w:b/>
      <w:sz w:val="20"/>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1"/>
    <w:rsid w:val="004C139C"/>
    <w:pPr>
      <w:spacing w:after="120"/>
    </w:pPr>
  </w:style>
  <w:style w:type="character" w:customStyle="1" w:styleId="BodyTextChar">
    <w:name w:val="Body Text Char"/>
    <w:basedOn w:val="DefaultParagraphFont"/>
    <w:uiPriority w:val="99"/>
    <w:semiHidden/>
    <w:rsid w:val="004C139C"/>
    <w:rPr>
      <w:rFonts w:cs="Times New Roman"/>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
    <w:link w:val="BodyText"/>
    <w:rsid w:val="004C139C"/>
    <w:rPr>
      <w:rFonts w:cs="Times New Roman"/>
      <w:szCs w:val="24"/>
      <w:lang w:eastAsia="lv-LV"/>
    </w:rPr>
  </w:style>
  <w:style w:type="paragraph" w:styleId="Footer">
    <w:name w:val="footer"/>
    <w:basedOn w:val="Normal"/>
    <w:link w:val="FooterChar"/>
    <w:rsid w:val="004C139C"/>
    <w:pPr>
      <w:tabs>
        <w:tab w:val="center" w:pos="4153"/>
        <w:tab w:val="right" w:pos="8306"/>
      </w:tabs>
    </w:pPr>
  </w:style>
  <w:style w:type="character" w:customStyle="1" w:styleId="FooterChar">
    <w:name w:val="Footer Char"/>
    <w:basedOn w:val="DefaultParagraphFont"/>
    <w:link w:val="Footer"/>
    <w:rsid w:val="004C139C"/>
    <w:rPr>
      <w:rFonts w:cs="Times New Roman"/>
      <w:szCs w:val="24"/>
      <w:lang w:eastAsia="lv-LV"/>
    </w:rPr>
  </w:style>
  <w:style w:type="paragraph" w:customStyle="1" w:styleId="Bulletnew">
    <w:name w:val="Bullet new"/>
    <w:basedOn w:val="Normal"/>
    <w:autoRedefine/>
    <w:rsid w:val="004C139C"/>
    <w:pPr>
      <w:ind w:left="928" w:hanging="360"/>
      <w:jc w:val="both"/>
    </w:pPr>
    <w:rPr>
      <w:rFonts w:ascii="NewsGoth TL" w:hAnsi="NewsGoth TL"/>
      <w:spacing w:val="-1"/>
      <w:lang w:eastAsia="en-US"/>
    </w:rPr>
  </w:style>
  <w:style w:type="character" w:styleId="UnresolvedMention">
    <w:name w:val="Unresolved Mention"/>
    <w:basedOn w:val="DefaultParagraphFont"/>
    <w:uiPriority w:val="99"/>
    <w:semiHidden/>
    <w:unhideWhenUsed/>
    <w:rsid w:val="00AD3ECA"/>
    <w:rPr>
      <w:color w:val="605E5C"/>
      <w:shd w:val="clear" w:color="auto" w:fill="E1DFDD"/>
    </w:rPr>
  </w:style>
  <w:style w:type="paragraph" w:styleId="Revision">
    <w:name w:val="Revision"/>
    <w:hidden/>
    <w:uiPriority w:val="99"/>
    <w:semiHidden/>
    <w:rsid w:val="00207AE6"/>
    <w:pPr>
      <w:spacing w:after="0" w:line="240" w:lineRule="auto"/>
    </w:pPr>
    <w:rPr>
      <w:rFonts w:cs="Times New Roman"/>
      <w:szCs w:val="24"/>
      <w:lang w:eastAsia="lv-LV"/>
    </w:rPr>
  </w:style>
  <w:style w:type="character" w:styleId="CommentReference">
    <w:name w:val="annotation reference"/>
    <w:basedOn w:val="DefaultParagraphFont"/>
    <w:uiPriority w:val="99"/>
    <w:semiHidden/>
    <w:unhideWhenUsed/>
    <w:rsid w:val="00207AE6"/>
    <w:rPr>
      <w:sz w:val="16"/>
      <w:szCs w:val="16"/>
    </w:rPr>
  </w:style>
  <w:style w:type="paragraph" w:styleId="CommentText">
    <w:name w:val="annotation text"/>
    <w:basedOn w:val="Normal"/>
    <w:link w:val="CommentTextChar"/>
    <w:uiPriority w:val="99"/>
    <w:unhideWhenUsed/>
    <w:rsid w:val="00207AE6"/>
    <w:rPr>
      <w:sz w:val="20"/>
      <w:szCs w:val="20"/>
    </w:rPr>
  </w:style>
  <w:style w:type="character" w:customStyle="1" w:styleId="CommentTextChar">
    <w:name w:val="Comment Text Char"/>
    <w:basedOn w:val="DefaultParagraphFont"/>
    <w:link w:val="CommentText"/>
    <w:uiPriority w:val="99"/>
    <w:rsid w:val="00207AE6"/>
    <w:rPr>
      <w:rFonts w:cs="Times New Roman"/>
      <w:sz w:val="20"/>
      <w:lang w:eastAsia="lv-LV"/>
    </w:rPr>
  </w:style>
  <w:style w:type="paragraph" w:styleId="CommentSubject">
    <w:name w:val="annotation subject"/>
    <w:basedOn w:val="CommentText"/>
    <w:next w:val="CommentText"/>
    <w:link w:val="CommentSubjectChar"/>
    <w:uiPriority w:val="99"/>
    <w:semiHidden/>
    <w:unhideWhenUsed/>
    <w:rsid w:val="00207AE6"/>
    <w:rPr>
      <w:b/>
      <w:bCs/>
    </w:rPr>
  </w:style>
  <w:style w:type="character" w:customStyle="1" w:styleId="CommentSubjectChar">
    <w:name w:val="Comment Subject Char"/>
    <w:basedOn w:val="CommentTextChar"/>
    <w:link w:val="CommentSubject"/>
    <w:uiPriority w:val="99"/>
    <w:semiHidden/>
    <w:rsid w:val="00207AE6"/>
    <w:rPr>
      <w:rFonts w:cs="Times New Roman"/>
      <w:b/>
      <w:bCs/>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eta.matvejeva@valmierasudens.lv" TargetMode="External"/><Relationship Id="rId3" Type="http://schemas.openxmlformats.org/officeDocument/2006/relationships/settings" Target="settings.xml"/><Relationship Id="rId7" Type="http://schemas.openxmlformats.org/officeDocument/2006/relationships/hyperlink" Target="mailto:tirgus.izpete@valmierasuden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8571</Words>
  <Characters>4887</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J.Tihonovs</dc:creator>
  <cp:lastModifiedBy>Lab1stProjektors</cp:lastModifiedBy>
  <cp:revision>5</cp:revision>
  <cp:lastPrinted>2017-03-02T12:22:00Z</cp:lastPrinted>
  <dcterms:created xsi:type="dcterms:W3CDTF">2026-02-11T12:33:00Z</dcterms:created>
  <dcterms:modified xsi:type="dcterms:W3CDTF">2026-02-12T11:21:00Z</dcterms:modified>
</cp:coreProperties>
</file>